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3B57" w14:textId="77777777" w:rsidR="006C14C8" w:rsidRPr="00F411D9" w:rsidRDefault="006C14C8" w:rsidP="006C14C8">
      <w:pPr>
        <w:pStyle w:val="Overskrift1"/>
        <w:numPr>
          <w:ilvl w:val="0"/>
          <w:numId w:val="0"/>
        </w:numPr>
      </w:pPr>
      <w:bookmarkStart w:id="0" w:name="_GoBack"/>
      <w:bookmarkEnd w:id="0"/>
      <w:r w:rsidRPr="00F411D9">
        <w:t>Rapporteringss</w:t>
      </w:r>
      <w:r>
        <w:t>kjema for jernbaneforetak som driver med persontransport med jernbane</w:t>
      </w:r>
    </w:p>
    <w:p w14:paraId="29A16853" w14:textId="77777777" w:rsidR="006C14C8" w:rsidRDefault="006C14C8" w:rsidP="006C14C8"/>
    <w:p w14:paraId="302C0B53" w14:textId="77777777" w:rsidR="006C14C8" w:rsidRDefault="006C14C8" w:rsidP="006C14C8"/>
    <w:p w14:paraId="24BB3A75" w14:textId="29C7B42F" w:rsidR="00DA469C" w:rsidRDefault="00CC2A22" w:rsidP="006C14C8">
      <w:r>
        <w:t>Overordnet bruksanvisning</w:t>
      </w:r>
      <w:r w:rsidR="00DA469C">
        <w:t xml:space="preserve"> for utfylling av rapporteringsskjemaet</w:t>
      </w:r>
      <w:r w:rsidR="00FE40CC">
        <w:t xml:space="preserve"> for innsamling av markedsdata</w:t>
      </w:r>
      <w:r w:rsidR="006C14C8">
        <w:t>:</w:t>
      </w:r>
    </w:p>
    <w:p w14:paraId="3DBE6309" w14:textId="77777777" w:rsidR="006C14C8" w:rsidRDefault="006C14C8" w:rsidP="006C14C8">
      <w:r>
        <w:t xml:space="preserve"> </w:t>
      </w:r>
    </w:p>
    <w:p w14:paraId="4BEA2384" w14:textId="77777777" w:rsidR="006C14C8" w:rsidRDefault="006C14C8" w:rsidP="00DA469C">
      <w:pPr>
        <w:numPr>
          <w:ilvl w:val="0"/>
          <w:numId w:val="17"/>
        </w:numPr>
      </w:pPr>
      <w:r w:rsidRPr="00DA469C">
        <w:t>Rapporteringen skal kun gjelde for rapporteringsåret</w:t>
      </w:r>
      <w:r w:rsidR="0079326B">
        <w:t xml:space="preserve"> (1. januar – 31. desember)</w:t>
      </w:r>
      <w:r>
        <w:t>. Det vi</w:t>
      </w:r>
      <w:r w:rsidR="00DA469C">
        <w:t>l si at tall fra i år utelates.</w:t>
      </w:r>
    </w:p>
    <w:p w14:paraId="70615139" w14:textId="77777777" w:rsidR="00DA469C" w:rsidRDefault="00DA469C" w:rsidP="00DA469C">
      <w:pPr>
        <w:ind w:left="720"/>
      </w:pPr>
    </w:p>
    <w:p w14:paraId="6075E27A" w14:textId="77777777" w:rsidR="006C14C8" w:rsidRDefault="006C14C8" w:rsidP="00DA469C">
      <w:pPr>
        <w:numPr>
          <w:ilvl w:val="0"/>
          <w:numId w:val="17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</w:t>
      </w:r>
      <w:r w:rsidR="00DA469C">
        <w:t>ekryssende trafikk til Sverige.</w:t>
      </w:r>
    </w:p>
    <w:p w14:paraId="257E5C61" w14:textId="77777777" w:rsidR="00DA469C" w:rsidRDefault="00DA469C" w:rsidP="00DA469C"/>
    <w:p w14:paraId="7BAACAF4" w14:textId="77777777" w:rsidR="006C14C8" w:rsidRDefault="006C14C8" w:rsidP="00DA469C">
      <w:pPr>
        <w:numPr>
          <w:ilvl w:val="0"/>
          <w:numId w:val="17"/>
        </w:numPr>
      </w:pPr>
      <w:r w:rsidRPr="00DA469C">
        <w:t>Samtlige spørsmålskategorier inkluderer et tekstfelt</w:t>
      </w:r>
      <w:r>
        <w:t xml:space="preserve"> hvor dere står fritt til å </w:t>
      </w:r>
      <w:r w:rsidR="0079326B">
        <w:t xml:space="preserve">kommentere eller forklare nærmere </w:t>
      </w:r>
      <w:r>
        <w:t xml:space="preserve">den informasjonen dere </w:t>
      </w:r>
      <w:r w:rsidR="00DA469C">
        <w:t>har ført inn under spørsmålene.</w:t>
      </w:r>
    </w:p>
    <w:p w14:paraId="6238EB0C" w14:textId="77777777" w:rsidR="00DA469C" w:rsidRDefault="00DA469C" w:rsidP="00DA469C"/>
    <w:p w14:paraId="3C9E27AA" w14:textId="77777777" w:rsidR="006C14C8" w:rsidRDefault="006C14C8" w:rsidP="00DA469C">
      <w:pPr>
        <w:numPr>
          <w:ilvl w:val="0"/>
          <w:numId w:val="17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1A648BB6" w14:textId="77777777" w:rsidR="00DA469C" w:rsidRDefault="00DA469C" w:rsidP="00DA469C"/>
    <w:p w14:paraId="1E508EA0" w14:textId="77777777" w:rsidR="006C14C8" w:rsidRDefault="006C14C8" w:rsidP="00DA469C">
      <w:pPr>
        <w:numPr>
          <w:ilvl w:val="0"/>
          <w:numId w:val="17"/>
        </w:numPr>
      </w:pPr>
      <w:r>
        <w:t>Skjemaet skal fylles ut elektronisk.</w:t>
      </w:r>
    </w:p>
    <w:p w14:paraId="137C4ADF" w14:textId="77777777" w:rsidR="0075638F" w:rsidRDefault="0075638F" w:rsidP="00052B99">
      <w:pPr>
        <w:pStyle w:val="Listeavsnitt"/>
      </w:pPr>
    </w:p>
    <w:p w14:paraId="22511013" w14:textId="18C7CDD1" w:rsidR="0075638F" w:rsidRDefault="0075638F" w:rsidP="0075638F">
      <w:pPr>
        <w:numPr>
          <w:ilvl w:val="0"/>
          <w:numId w:val="17"/>
        </w:numPr>
      </w:pPr>
      <w:r>
        <w:t>For å hjelpe med utfyllingen, har SJT laget en definisjonsliste som er vedlagt rapporteringsskjemaet.</w:t>
      </w:r>
    </w:p>
    <w:p w14:paraId="7066C0AD" w14:textId="77777777" w:rsidR="009D4992" w:rsidRDefault="009D4992" w:rsidP="009D4992">
      <w:pPr>
        <w:pStyle w:val="Listeavsnitt"/>
      </w:pPr>
    </w:p>
    <w:p w14:paraId="442F94A8" w14:textId="1AF023C1" w:rsidR="009D4992" w:rsidRPr="00D65E03" w:rsidRDefault="009D4992" w:rsidP="009D4992">
      <w:pPr>
        <w:pStyle w:val="Listeavsnitt"/>
        <w:numPr>
          <w:ilvl w:val="0"/>
          <w:numId w:val="17"/>
        </w:numPr>
      </w:pPr>
      <w:r w:rsidRPr="00D65E03">
        <w:t xml:space="preserve">Det bes om at opplysninger som anses å være unntatt offentligheten markeres og at det begrunnes hvorfor dette er tilfellet i tekstfeltet. Les mer informasjon om dette i </w:t>
      </w:r>
      <w:r w:rsidR="00694B25" w:rsidRPr="00D65E03">
        <w:t>b</w:t>
      </w:r>
      <w:r w:rsidRPr="00D65E03">
        <w:t>revet</w:t>
      </w:r>
      <w:r w:rsidR="00694B25" w:rsidRPr="00D65E03">
        <w:t xml:space="preserve"> som fulgte med </w:t>
      </w:r>
      <w:r w:rsidRPr="00D65E03">
        <w:t xml:space="preserve">rapporteringsskjemaet. </w:t>
      </w:r>
    </w:p>
    <w:p w14:paraId="1AE2722F" w14:textId="77777777" w:rsidR="0075638F" w:rsidRDefault="0075638F" w:rsidP="00052B99">
      <w:pPr>
        <w:ind w:left="720"/>
      </w:pPr>
    </w:p>
    <w:p w14:paraId="7C434146" w14:textId="77777777" w:rsidR="006C14C8" w:rsidRDefault="006C14C8" w:rsidP="006C14C8"/>
    <w:p w14:paraId="3B2C1038" w14:textId="4C2911A4" w:rsidR="006C14C8" w:rsidRDefault="0079326B" w:rsidP="006C14C8">
      <w:r>
        <w:t>Skulle dere ha spørsmål til utfyllingen av skjemaet eller til innsamling av markedsdata</w:t>
      </w:r>
      <w:r w:rsidR="006C14C8">
        <w:t>, vennligst ta kontakt med saksbehandler oppgitt i det medfølgende brevet til rapporteringsskjemaet.</w:t>
      </w:r>
    </w:p>
    <w:p w14:paraId="2476FC80" w14:textId="5E969971" w:rsidR="006C14C8" w:rsidRDefault="006C14C8" w:rsidP="006C14C8"/>
    <w:p w14:paraId="52896E39" w14:textId="77777777" w:rsidR="009D4992" w:rsidRDefault="009D4992" w:rsidP="006C14C8"/>
    <w:p w14:paraId="03C19145" w14:textId="77777777" w:rsidR="006C14C8" w:rsidRDefault="006C14C8" w:rsidP="006C14C8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33EEC495" w14:textId="77777777" w:rsidR="006C14C8" w:rsidRPr="000A414F" w:rsidRDefault="006C14C8" w:rsidP="006C14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6C14C8" w14:paraId="62AAEC98" w14:textId="77777777" w:rsidTr="00454ED7">
        <w:tc>
          <w:tcPr>
            <w:tcW w:w="1980" w:type="dxa"/>
          </w:tcPr>
          <w:p w14:paraId="69F84AAA" w14:textId="77777777" w:rsidR="006C14C8" w:rsidRDefault="006C14C8" w:rsidP="00454ED7">
            <w:r>
              <w:t>Navn</w:t>
            </w:r>
          </w:p>
        </w:tc>
        <w:tc>
          <w:tcPr>
            <w:tcW w:w="7649" w:type="dxa"/>
          </w:tcPr>
          <w:p w14:paraId="755540FC" w14:textId="77777777" w:rsidR="006C14C8" w:rsidRDefault="006C14C8" w:rsidP="00454ED7"/>
        </w:tc>
      </w:tr>
      <w:tr w:rsidR="006C14C8" w14:paraId="5722537A" w14:textId="77777777" w:rsidTr="00454ED7">
        <w:tc>
          <w:tcPr>
            <w:tcW w:w="1980" w:type="dxa"/>
          </w:tcPr>
          <w:p w14:paraId="52437688" w14:textId="77777777" w:rsidR="006C14C8" w:rsidRDefault="006C14C8" w:rsidP="00454ED7">
            <w:r>
              <w:t>Virksomhet</w:t>
            </w:r>
          </w:p>
        </w:tc>
        <w:tc>
          <w:tcPr>
            <w:tcW w:w="7649" w:type="dxa"/>
          </w:tcPr>
          <w:p w14:paraId="01272E28" w14:textId="77777777" w:rsidR="006C14C8" w:rsidRDefault="006C14C8" w:rsidP="00454ED7"/>
        </w:tc>
      </w:tr>
      <w:tr w:rsidR="006C14C8" w14:paraId="36CAC84C" w14:textId="77777777" w:rsidTr="00454ED7">
        <w:tc>
          <w:tcPr>
            <w:tcW w:w="1980" w:type="dxa"/>
          </w:tcPr>
          <w:p w14:paraId="5AE949D5" w14:textId="77777777" w:rsidR="006C14C8" w:rsidRDefault="006C14C8" w:rsidP="00454ED7">
            <w:r>
              <w:t>E-post</w:t>
            </w:r>
          </w:p>
        </w:tc>
        <w:tc>
          <w:tcPr>
            <w:tcW w:w="7649" w:type="dxa"/>
          </w:tcPr>
          <w:p w14:paraId="42C265DE" w14:textId="77777777" w:rsidR="006C14C8" w:rsidRDefault="006C14C8" w:rsidP="00454ED7"/>
        </w:tc>
      </w:tr>
      <w:tr w:rsidR="006C14C8" w14:paraId="7DA5DD93" w14:textId="77777777" w:rsidTr="00454ED7">
        <w:tc>
          <w:tcPr>
            <w:tcW w:w="1980" w:type="dxa"/>
          </w:tcPr>
          <w:p w14:paraId="1C72CC80" w14:textId="77777777" w:rsidR="006C14C8" w:rsidRDefault="006C14C8" w:rsidP="00454ED7">
            <w:r>
              <w:t>Telefonnummer</w:t>
            </w:r>
          </w:p>
        </w:tc>
        <w:tc>
          <w:tcPr>
            <w:tcW w:w="7649" w:type="dxa"/>
          </w:tcPr>
          <w:p w14:paraId="7B1C0983" w14:textId="77777777" w:rsidR="006C14C8" w:rsidRDefault="006C14C8" w:rsidP="00454ED7"/>
        </w:tc>
      </w:tr>
    </w:tbl>
    <w:p w14:paraId="5F323B53" w14:textId="77777777" w:rsidR="006C14C8" w:rsidRPr="00A80055" w:rsidRDefault="006C14C8" w:rsidP="006C14C8"/>
    <w:p w14:paraId="2893DDA7" w14:textId="7D56694E" w:rsidR="006C14C8" w:rsidRDefault="006C14C8" w:rsidP="006C14C8">
      <w:pPr>
        <w:spacing w:after="160" w:line="259" w:lineRule="auto"/>
      </w:pPr>
    </w:p>
    <w:p w14:paraId="7B22EE6B" w14:textId="2C2C3866" w:rsidR="006C14C8" w:rsidRDefault="006C14C8" w:rsidP="006C14C8">
      <w:pPr>
        <w:spacing w:after="160" w:line="259" w:lineRule="auto"/>
      </w:pPr>
    </w:p>
    <w:p w14:paraId="0621891E" w14:textId="0998626E" w:rsidR="006C14C8" w:rsidRDefault="006C14C8" w:rsidP="006C14C8">
      <w:pPr>
        <w:spacing w:after="160" w:line="259" w:lineRule="auto"/>
      </w:pPr>
    </w:p>
    <w:p w14:paraId="3604DC18" w14:textId="77777777" w:rsidR="00694B25" w:rsidRDefault="00694B25" w:rsidP="006C14C8">
      <w:pPr>
        <w:spacing w:after="160" w:line="259" w:lineRule="auto"/>
      </w:pPr>
    </w:p>
    <w:p w14:paraId="4F95FC52" w14:textId="77777777" w:rsidR="006C14C8" w:rsidRDefault="006C14C8" w:rsidP="006C14C8"/>
    <w:p w14:paraId="47FDA703" w14:textId="77777777" w:rsidR="006C14C8" w:rsidRDefault="006C14C8" w:rsidP="006C14C8"/>
    <w:p w14:paraId="68FCF408" w14:textId="77777777" w:rsidR="00C63D48" w:rsidRDefault="00C63D48" w:rsidP="006C14C8"/>
    <w:p w14:paraId="4B2ABDDB" w14:textId="77777777" w:rsidR="00AA2DFC" w:rsidRDefault="00A80055" w:rsidP="00A80055">
      <w:pPr>
        <w:pStyle w:val="Overskrift1"/>
      </w:pPr>
      <w:r>
        <w:lastRenderedPageBreak/>
        <w:t>Inntekter fra persontransport</w:t>
      </w:r>
      <w:r w:rsidR="00C920D9">
        <w:t xml:space="preserve"> med jernbane</w:t>
      </w:r>
    </w:p>
    <w:p w14:paraId="41C26A6D" w14:textId="77777777" w:rsidR="00E523A0" w:rsidRDefault="00E523A0" w:rsidP="00E523A0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</w:rPr>
      </w:pPr>
    </w:p>
    <w:p w14:paraId="5A79B8B4" w14:textId="77777777" w:rsidR="00E523A0" w:rsidRDefault="00E523A0" w:rsidP="00265B57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>
        <w:t xml:space="preserve">. </w:t>
      </w:r>
    </w:p>
    <w:p w14:paraId="0AAFBAD1" w14:textId="77777777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129EAD35" w14:textId="0293265B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For internasjonal transport skal kun andelen av inntektene som stammer fra trafikken som er utført på jernbanenettet i Norge rapporteres (estimater kan benyttes, men da med utfyllende kommentar i punkt </w:t>
      </w:r>
      <w:r w:rsidR="00542A1A">
        <w:rPr>
          <w:rFonts w:eastAsia="Times New Roman" w:cs="Arial"/>
          <w:color w:val="000000"/>
          <w:szCs w:val="24"/>
        </w:rPr>
        <w:fldChar w:fldCharType="begin"/>
      </w:r>
      <w:r w:rsidR="00542A1A">
        <w:rPr>
          <w:rFonts w:eastAsia="Times New Roman" w:cs="Arial"/>
          <w:color w:val="000000"/>
          <w:szCs w:val="24"/>
        </w:rPr>
        <w:instrText xml:space="preserve"> REF _Ref511649576 \r \h </w:instrText>
      </w:r>
      <w:r w:rsidR="00542A1A">
        <w:rPr>
          <w:rFonts w:eastAsia="Times New Roman" w:cs="Arial"/>
          <w:color w:val="000000"/>
          <w:szCs w:val="24"/>
        </w:rPr>
      </w:r>
      <w:r w:rsidR="00542A1A">
        <w:rPr>
          <w:rFonts w:eastAsia="Times New Roman" w:cs="Arial"/>
          <w:color w:val="000000"/>
          <w:szCs w:val="24"/>
        </w:rPr>
        <w:fldChar w:fldCharType="separate"/>
      </w:r>
      <w:r w:rsidR="00D65E03">
        <w:rPr>
          <w:rFonts w:eastAsia="Times New Roman" w:cs="Arial"/>
          <w:color w:val="000000"/>
          <w:szCs w:val="24"/>
        </w:rPr>
        <w:t>1.3</w:t>
      </w:r>
      <w:r w:rsidR="00542A1A">
        <w:rPr>
          <w:rFonts w:eastAsia="Times New Roman" w:cs="Arial"/>
          <w:color w:val="000000"/>
          <w:szCs w:val="24"/>
        </w:rPr>
        <w:fldChar w:fldCharType="end"/>
      </w:r>
      <w:r>
        <w:rPr>
          <w:rFonts w:eastAsia="Times New Roman" w:cs="Arial"/>
          <w:color w:val="000000"/>
          <w:szCs w:val="24"/>
        </w:rPr>
        <w:t>.)</w:t>
      </w:r>
    </w:p>
    <w:p w14:paraId="6C679674" w14:textId="77777777" w:rsidR="00542A1A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5D03D5ED" w14:textId="77777777" w:rsidR="00542A1A" w:rsidRPr="00951298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>tallene som etterspørres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i 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disse eventuelt rapporteres istedenfor med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7732D39D" w14:textId="77777777" w:rsidR="00BC0559" w:rsidRDefault="00CC4581" w:rsidP="00BC0559">
      <w:pPr>
        <w:pStyle w:val="Overskrift2"/>
        <w:rPr>
          <w:b/>
        </w:rPr>
      </w:pPr>
      <w:r>
        <w:rPr>
          <w:b/>
        </w:rPr>
        <w:t>Offentlig persontransport</w:t>
      </w:r>
    </w:p>
    <w:p w14:paraId="73ED2B2A" w14:textId="77777777" w:rsidR="009B03C4" w:rsidRDefault="009B03C4" w:rsidP="00BC0559"/>
    <w:p w14:paraId="6C9DD148" w14:textId="77777777" w:rsidR="00CC4581" w:rsidRDefault="00CC4581" w:rsidP="00BC0559">
      <w:r>
        <w:t>Vennligst fyll inn i tabellen nedenfor</w:t>
      </w:r>
      <w:r w:rsidR="00890FF2">
        <w:t xml:space="preserve"> for rapporteringsåret</w:t>
      </w:r>
      <w:r>
        <w:t>:</w:t>
      </w:r>
    </w:p>
    <w:p w14:paraId="7D72AE10" w14:textId="77777777" w:rsidR="00CC4581" w:rsidRDefault="00CC4581" w:rsidP="00BC0559"/>
    <w:p w14:paraId="338CA635" w14:textId="6E73A58D" w:rsidR="00CC4581" w:rsidRDefault="00890FF2" w:rsidP="00052B99">
      <w:pPr>
        <w:pStyle w:val="Listeavsnitt"/>
        <w:numPr>
          <w:ilvl w:val="0"/>
          <w:numId w:val="20"/>
        </w:numPr>
      </w:pPr>
      <w:r>
        <w:t>Samlede b</w:t>
      </w:r>
      <w:r w:rsidR="00CC4581">
        <w:t>illettinntekter fra offentlig persontransport og fra transport som utføres innenfor rammen av offentlig tjenesteyting, herunder billettinntekter som stammer fra eneretter</w:t>
      </w:r>
      <w:r>
        <w:rPr>
          <w:rStyle w:val="Fotnotereferanse"/>
        </w:rPr>
        <w:footnoteReference w:id="1"/>
      </w:r>
      <w:r w:rsidR="00CC4581">
        <w:t xml:space="preserve"> som er</w:t>
      </w:r>
      <w:r>
        <w:t xml:space="preserve"> gitt for å drive offentlig persontransport</w:t>
      </w:r>
      <w:r w:rsidR="00650C67">
        <w:t>.</w:t>
      </w:r>
    </w:p>
    <w:p w14:paraId="35D1059D" w14:textId="77777777" w:rsidR="00890FF2" w:rsidRDefault="00890FF2" w:rsidP="00052B99">
      <w:pPr>
        <w:pStyle w:val="Listeavsnitt"/>
      </w:pPr>
    </w:p>
    <w:p w14:paraId="2ED12104" w14:textId="674AEA99" w:rsidR="00890FF2" w:rsidRDefault="00890FF2" w:rsidP="00052B99">
      <w:pPr>
        <w:pStyle w:val="Listeavsnitt"/>
        <w:numPr>
          <w:ilvl w:val="0"/>
          <w:numId w:val="20"/>
        </w:numPr>
      </w:pPr>
      <w:r>
        <w:t>Samlet godtgjøring for forpliktelser til å yte offentlig tjeneste (PSO-godtgjøring) for drift av jernbanetransport</w:t>
      </w:r>
      <w:r w:rsidR="00650C67">
        <w:t>.</w:t>
      </w:r>
    </w:p>
    <w:p w14:paraId="27EC6D26" w14:textId="77777777" w:rsidR="00CC4581" w:rsidRDefault="00CC4581" w:rsidP="00BC0559"/>
    <w:p w14:paraId="3424045A" w14:textId="77777777" w:rsidR="009B03C4" w:rsidRPr="00BC0559" w:rsidRDefault="009B03C4" w:rsidP="00BC05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C0559" w14:paraId="6EEA29DC" w14:textId="77777777" w:rsidTr="00BC0559">
        <w:tc>
          <w:tcPr>
            <w:tcW w:w="4814" w:type="dxa"/>
            <w:shd w:val="clear" w:color="auto" w:fill="A6A6A6" w:themeFill="background1" w:themeFillShade="A6"/>
          </w:tcPr>
          <w:p w14:paraId="64C7B75A" w14:textId="77777777" w:rsidR="00B509A3" w:rsidRDefault="00B509A3" w:rsidP="00BC0559">
            <w:pPr>
              <w:jc w:val="center"/>
              <w:rPr>
                <w:b/>
              </w:rPr>
            </w:pPr>
          </w:p>
          <w:p w14:paraId="5CD1DC8C" w14:textId="77777777" w:rsidR="00BC0559" w:rsidRDefault="00BC0559" w:rsidP="00BC0559">
            <w:pPr>
              <w:jc w:val="center"/>
              <w:rPr>
                <w:b/>
              </w:rPr>
            </w:pPr>
            <w:r w:rsidRPr="00BC0559">
              <w:rPr>
                <w:b/>
              </w:rPr>
              <w:t>Inntekt</w:t>
            </w:r>
          </w:p>
          <w:p w14:paraId="7A06D36D" w14:textId="77777777" w:rsidR="00B509A3" w:rsidRPr="00BC0559" w:rsidRDefault="00B509A3" w:rsidP="00BC0559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72EA045D" w14:textId="77777777" w:rsidR="00B509A3" w:rsidRDefault="00B509A3" w:rsidP="00BC0559">
            <w:pPr>
              <w:jc w:val="center"/>
              <w:rPr>
                <w:b/>
              </w:rPr>
            </w:pPr>
          </w:p>
          <w:p w14:paraId="16B66916" w14:textId="77777777" w:rsidR="00BC0559" w:rsidRPr="00BC0559" w:rsidRDefault="00BC0559" w:rsidP="00BC0559">
            <w:pPr>
              <w:jc w:val="center"/>
              <w:rPr>
                <w:b/>
              </w:rPr>
            </w:pPr>
            <w:r w:rsidRPr="00BC0559">
              <w:rPr>
                <w:b/>
              </w:rPr>
              <w:t>Totalt i norske kroner (NOK)</w:t>
            </w:r>
          </w:p>
        </w:tc>
      </w:tr>
      <w:tr w:rsidR="00BC0559" w14:paraId="23D349C5" w14:textId="77777777" w:rsidTr="00BC0559">
        <w:tc>
          <w:tcPr>
            <w:tcW w:w="4814" w:type="dxa"/>
          </w:tcPr>
          <w:p w14:paraId="2854D7F5" w14:textId="77777777" w:rsidR="009B03C4" w:rsidRDefault="009B03C4" w:rsidP="00BC0559"/>
          <w:p w14:paraId="59ED8F5E" w14:textId="77777777" w:rsidR="00BC0559" w:rsidRDefault="00BC0559" w:rsidP="00BC0559">
            <w:r>
              <w:t>Billettinntekter</w:t>
            </w:r>
            <w:r w:rsidR="00CC4581">
              <w:t xml:space="preserve"> fra </w:t>
            </w:r>
            <w:r w:rsidR="00890FF2">
              <w:t>jernbane</w:t>
            </w:r>
            <w:r w:rsidR="00CC4581">
              <w:t>transport som utføres innenfor rammen av offentlig tjenesteyting</w:t>
            </w:r>
          </w:p>
          <w:p w14:paraId="09A2004A" w14:textId="77777777" w:rsidR="009B03C4" w:rsidRDefault="009B03C4" w:rsidP="00BC0559"/>
        </w:tc>
        <w:tc>
          <w:tcPr>
            <w:tcW w:w="4815" w:type="dxa"/>
          </w:tcPr>
          <w:p w14:paraId="26F1C304" w14:textId="77777777" w:rsidR="00BC0559" w:rsidRDefault="00BC0559" w:rsidP="00BC0559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C0559" w14:paraId="1E41CFE0" w14:textId="77777777" w:rsidTr="00BC0559">
        <w:tc>
          <w:tcPr>
            <w:tcW w:w="4814" w:type="dxa"/>
          </w:tcPr>
          <w:p w14:paraId="7BC1D1D2" w14:textId="77777777" w:rsidR="009B03C4" w:rsidRDefault="009B03C4" w:rsidP="00BC0559"/>
          <w:p w14:paraId="559B5B86" w14:textId="77777777" w:rsidR="00BC0559" w:rsidRDefault="00CC4581" w:rsidP="00BC0559">
            <w:r>
              <w:t>PSO-godtgjøring</w:t>
            </w:r>
            <w:r w:rsidR="00890FF2">
              <w:t xml:space="preserve"> for jernbanetransport</w:t>
            </w:r>
          </w:p>
          <w:p w14:paraId="441315CC" w14:textId="77777777" w:rsidR="009B03C4" w:rsidRDefault="009B03C4" w:rsidP="00BC0559"/>
        </w:tc>
        <w:tc>
          <w:tcPr>
            <w:tcW w:w="4815" w:type="dxa"/>
          </w:tcPr>
          <w:p w14:paraId="2B37FF17" w14:textId="77777777" w:rsidR="00BC0559" w:rsidRDefault="00BC0559" w:rsidP="00BC0559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5DD098E5" w14:textId="77777777" w:rsidR="009B03C4" w:rsidRDefault="009B03C4" w:rsidP="009B03C4"/>
    <w:p w14:paraId="26865ED6" w14:textId="77777777" w:rsidR="00A80055" w:rsidRDefault="00DC58F5" w:rsidP="00BC0559">
      <w:pPr>
        <w:pStyle w:val="Overskrift2"/>
      </w:pPr>
      <w:r>
        <w:t>K</w:t>
      </w:r>
      <w:r w:rsidR="00BC0559">
        <w:t>ommersiell</w:t>
      </w:r>
      <w:r w:rsidR="00BC0559" w:rsidRPr="00BC0559">
        <w:t xml:space="preserve"> </w:t>
      </w:r>
      <w:r w:rsidR="00BC0559">
        <w:t>persontransport</w:t>
      </w:r>
    </w:p>
    <w:p w14:paraId="0BF102D3" w14:textId="77777777" w:rsidR="009B03C4" w:rsidRDefault="009B03C4" w:rsidP="00A80055"/>
    <w:p w14:paraId="38060C47" w14:textId="16D6A922" w:rsidR="00BC0559" w:rsidRDefault="00C061E4" w:rsidP="00A80055">
      <w:r>
        <w:t>Vennligst f</w:t>
      </w:r>
      <w:r w:rsidR="00890FF2">
        <w:t>yll inn samlede</w:t>
      </w:r>
      <w:r w:rsidR="0079326B">
        <w:t xml:space="preserve"> billettinntekter fra kommersiell</w:t>
      </w:r>
      <w:r w:rsidR="0090759C">
        <w:rPr>
          <w:rStyle w:val="Fotnotereferanse"/>
        </w:rPr>
        <w:footnoteReference w:id="2"/>
      </w:r>
      <w:r w:rsidR="0079326B">
        <w:t xml:space="preserve"> persontransport</w:t>
      </w:r>
      <w:r w:rsidR="003C578A">
        <w:t xml:space="preserve"> (ikke-offentlig persontransport)</w:t>
      </w:r>
      <w:r>
        <w:t xml:space="preserve"> i løpet av rapporteringsåret</w:t>
      </w:r>
      <w:r w:rsidR="0079326B">
        <w:t xml:space="preserve">. </w:t>
      </w:r>
      <w:r>
        <w:t>Se definisjon nummer 36 i definisjonslisten for en forklaring av hva som regnes som kommersiell persontransport i denne sammenhengen.</w:t>
      </w:r>
    </w:p>
    <w:p w14:paraId="5B11DF66" w14:textId="77777777" w:rsidR="009B03C4" w:rsidRDefault="009B03C4" w:rsidP="00A80055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C0559" w14:paraId="3FCCB4F6" w14:textId="77777777" w:rsidTr="00DC58F5">
        <w:tc>
          <w:tcPr>
            <w:tcW w:w="4815" w:type="dxa"/>
            <w:shd w:val="clear" w:color="auto" w:fill="A6A6A6" w:themeFill="background1" w:themeFillShade="A6"/>
          </w:tcPr>
          <w:p w14:paraId="57B44390" w14:textId="77777777" w:rsidR="00B509A3" w:rsidRDefault="00B509A3" w:rsidP="00A80055">
            <w:pPr>
              <w:jc w:val="center"/>
              <w:rPr>
                <w:b/>
              </w:rPr>
            </w:pPr>
          </w:p>
          <w:p w14:paraId="3990E0A7" w14:textId="77777777" w:rsidR="00BC0559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6072B62" w14:textId="77777777" w:rsidR="00B509A3" w:rsidRPr="00A80055" w:rsidRDefault="00B509A3" w:rsidP="00A8005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5C17F15E" w14:textId="77777777" w:rsidR="00B509A3" w:rsidRDefault="00B509A3" w:rsidP="00A80055">
            <w:pPr>
              <w:jc w:val="center"/>
              <w:rPr>
                <w:b/>
              </w:rPr>
            </w:pPr>
          </w:p>
          <w:p w14:paraId="1D9387C8" w14:textId="77777777" w:rsidR="00BC0559" w:rsidRPr="00A80055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BC0559" w14:paraId="2BE4E332" w14:textId="77777777" w:rsidTr="003A5717">
        <w:trPr>
          <w:trHeight w:val="447"/>
        </w:trPr>
        <w:tc>
          <w:tcPr>
            <w:tcW w:w="4815" w:type="dxa"/>
          </w:tcPr>
          <w:p w14:paraId="2B4708C7" w14:textId="77777777" w:rsidR="009B03C4" w:rsidRDefault="009B03C4" w:rsidP="00DC58F5"/>
          <w:p w14:paraId="5F2871BD" w14:textId="77777777" w:rsidR="00BC0559" w:rsidRDefault="00BC0559" w:rsidP="00DC58F5">
            <w:r w:rsidRPr="00BC0559">
              <w:t xml:space="preserve">Billettinntekter </w:t>
            </w:r>
            <w:r w:rsidR="00C061E4">
              <w:t xml:space="preserve">fra kommersiell </w:t>
            </w:r>
            <w:r w:rsidR="00D53C29">
              <w:t>person</w:t>
            </w:r>
            <w:r w:rsidR="00C061E4">
              <w:t>transport</w:t>
            </w:r>
          </w:p>
          <w:p w14:paraId="2DA04963" w14:textId="77777777" w:rsidR="009B03C4" w:rsidRPr="00BC0559" w:rsidRDefault="009B03C4" w:rsidP="00DC58F5"/>
        </w:tc>
        <w:tc>
          <w:tcPr>
            <w:tcW w:w="4819" w:type="dxa"/>
          </w:tcPr>
          <w:p w14:paraId="792C19C0" w14:textId="77777777" w:rsidR="00BC0559" w:rsidRDefault="00BC0559" w:rsidP="00A80055"/>
        </w:tc>
      </w:tr>
    </w:tbl>
    <w:p w14:paraId="3CE10290" w14:textId="6DACEA96" w:rsidR="00052B99" w:rsidRDefault="00052B99" w:rsidP="004F0491"/>
    <w:p w14:paraId="1F2C16B2" w14:textId="77777777" w:rsidR="00A80055" w:rsidRDefault="0045313A" w:rsidP="00BB72EC">
      <w:pPr>
        <w:pStyle w:val="Overskrift2"/>
      </w:pPr>
      <w:bookmarkStart w:id="1" w:name="_Ref511649576"/>
      <w:r>
        <w:lastRenderedPageBreak/>
        <w:t>E</w:t>
      </w:r>
      <w:r w:rsidR="00A80055" w:rsidRPr="00372E76">
        <w:t>ventuelle ytterligere merknader</w:t>
      </w:r>
      <w:r w:rsidR="00A80055">
        <w:t xml:space="preserve"> og kommentarer</w:t>
      </w:r>
      <w:r w:rsidR="00A80055" w:rsidRPr="00372E76">
        <w:t>:</w:t>
      </w:r>
      <w:bookmarkEnd w:id="1"/>
    </w:p>
    <w:p w14:paraId="796F6FF8" w14:textId="77777777" w:rsidR="00BB72EC" w:rsidRPr="00BB72EC" w:rsidRDefault="0045313A" w:rsidP="0045313A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A2F1E87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7DF8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D187D1E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F84C291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328DFE8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222C01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2C60F" w14:textId="77777777" w:rsidR="00DC58F5" w:rsidRDefault="00DC58F5" w:rsidP="00A80055"/>
    <w:p w14:paraId="016513F2" w14:textId="77777777" w:rsidR="00B509A3" w:rsidRDefault="00B509A3" w:rsidP="00A80055"/>
    <w:p w14:paraId="1DBAE1B0" w14:textId="77777777" w:rsidR="00B509A3" w:rsidRDefault="00B509A3" w:rsidP="00A80055"/>
    <w:p w14:paraId="2570EE50" w14:textId="77777777" w:rsidR="00B509A3" w:rsidRDefault="00B509A3" w:rsidP="00A80055"/>
    <w:p w14:paraId="78733C14" w14:textId="77777777" w:rsidR="00B509A3" w:rsidRDefault="00B509A3" w:rsidP="00A80055"/>
    <w:p w14:paraId="77D4B89F" w14:textId="77777777" w:rsidR="00B509A3" w:rsidRDefault="00B509A3" w:rsidP="00A80055"/>
    <w:p w14:paraId="36BB9CD4" w14:textId="77777777" w:rsidR="00B509A3" w:rsidRDefault="00B509A3" w:rsidP="00A80055"/>
    <w:p w14:paraId="567C4E9A" w14:textId="77777777" w:rsidR="00B509A3" w:rsidRDefault="00B509A3" w:rsidP="00A80055"/>
    <w:p w14:paraId="79E03EC3" w14:textId="77777777" w:rsidR="00B509A3" w:rsidRDefault="00B509A3" w:rsidP="00A80055"/>
    <w:p w14:paraId="2AD4B05C" w14:textId="77777777" w:rsidR="00B509A3" w:rsidRDefault="00B509A3" w:rsidP="00A80055"/>
    <w:p w14:paraId="3C7E7417" w14:textId="77777777" w:rsidR="00B509A3" w:rsidRDefault="00B509A3" w:rsidP="00A80055"/>
    <w:p w14:paraId="5A3878CF" w14:textId="77777777" w:rsidR="00B509A3" w:rsidRDefault="00B509A3" w:rsidP="00A80055"/>
    <w:p w14:paraId="437F90F7" w14:textId="77777777" w:rsidR="00B509A3" w:rsidRDefault="00B509A3" w:rsidP="00A80055"/>
    <w:p w14:paraId="0FE91F90" w14:textId="77777777" w:rsidR="00B509A3" w:rsidRDefault="00B509A3" w:rsidP="00A80055"/>
    <w:p w14:paraId="7D6C83E4" w14:textId="77777777" w:rsidR="00B509A3" w:rsidRDefault="00B509A3" w:rsidP="00A80055"/>
    <w:p w14:paraId="470CC4F4" w14:textId="77777777" w:rsidR="00B509A3" w:rsidRDefault="00B509A3" w:rsidP="00A80055"/>
    <w:p w14:paraId="4FEC99AF" w14:textId="77777777" w:rsidR="00B509A3" w:rsidRDefault="00B509A3" w:rsidP="00A80055"/>
    <w:p w14:paraId="42D0AEA2" w14:textId="77777777" w:rsidR="00B509A3" w:rsidRDefault="00B509A3" w:rsidP="00A80055"/>
    <w:p w14:paraId="5AC85172" w14:textId="77777777" w:rsidR="00B509A3" w:rsidRDefault="00B509A3" w:rsidP="00A80055"/>
    <w:p w14:paraId="51E95F06" w14:textId="77777777" w:rsidR="00B509A3" w:rsidRDefault="00B509A3" w:rsidP="00A80055"/>
    <w:p w14:paraId="00EF5681" w14:textId="77777777" w:rsidR="00B509A3" w:rsidRDefault="00B509A3" w:rsidP="00A80055"/>
    <w:p w14:paraId="78D646DC" w14:textId="77777777" w:rsidR="00B509A3" w:rsidRDefault="00B509A3" w:rsidP="00A80055"/>
    <w:p w14:paraId="4F69685F" w14:textId="77777777" w:rsidR="00B509A3" w:rsidRDefault="00B509A3" w:rsidP="00A80055"/>
    <w:p w14:paraId="19D5F309" w14:textId="77777777" w:rsidR="00B509A3" w:rsidRDefault="00B509A3" w:rsidP="00A80055"/>
    <w:p w14:paraId="3FD950AC" w14:textId="77777777" w:rsidR="00B509A3" w:rsidRDefault="00B509A3" w:rsidP="00A80055"/>
    <w:p w14:paraId="0EF8BD5D" w14:textId="77777777" w:rsidR="00B509A3" w:rsidRDefault="00B509A3" w:rsidP="00A80055"/>
    <w:p w14:paraId="77855B52" w14:textId="77777777" w:rsidR="00B509A3" w:rsidRDefault="00B509A3" w:rsidP="00A80055"/>
    <w:p w14:paraId="520D3E04" w14:textId="77777777" w:rsidR="00B509A3" w:rsidRDefault="00B509A3" w:rsidP="00A80055"/>
    <w:p w14:paraId="61110893" w14:textId="77777777" w:rsidR="00B509A3" w:rsidRDefault="00B509A3" w:rsidP="00A80055"/>
    <w:p w14:paraId="6582E989" w14:textId="77777777" w:rsidR="00B509A3" w:rsidRDefault="00B509A3" w:rsidP="00A80055"/>
    <w:p w14:paraId="6A460974" w14:textId="77777777" w:rsidR="00052B99" w:rsidRDefault="00052B99" w:rsidP="00A80055"/>
    <w:p w14:paraId="1BE59B6F" w14:textId="77777777" w:rsidR="00542A1A" w:rsidRDefault="00542A1A" w:rsidP="00A80055"/>
    <w:p w14:paraId="5288A134" w14:textId="77777777" w:rsidR="00B509A3" w:rsidRDefault="00B509A3" w:rsidP="00A80055"/>
    <w:p w14:paraId="5E9D245A" w14:textId="77777777" w:rsidR="00B509A3" w:rsidRDefault="00B509A3" w:rsidP="00A80055"/>
    <w:p w14:paraId="4D887014" w14:textId="77777777" w:rsidR="007D78BD" w:rsidRDefault="007D78BD" w:rsidP="007D78BD">
      <w:pPr>
        <w:pStyle w:val="Overskrift1"/>
      </w:pPr>
      <w:r>
        <w:lastRenderedPageBreak/>
        <w:t>T</w:t>
      </w:r>
      <w:r w:rsidR="009233AE">
        <w:t>ogkilometer</w:t>
      </w:r>
    </w:p>
    <w:p w14:paraId="064091E0" w14:textId="77777777" w:rsidR="00A71253" w:rsidRDefault="00A71253" w:rsidP="007D78BD">
      <w:pPr>
        <w:rPr>
          <w:rFonts w:eastAsia="Times New Roman" w:cs="Arial"/>
          <w:color w:val="000000"/>
          <w:szCs w:val="24"/>
        </w:rPr>
      </w:pPr>
    </w:p>
    <w:p w14:paraId="7628F359" w14:textId="77777777" w:rsidR="007D78BD" w:rsidRDefault="00DD4EA6" w:rsidP="007D78BD">
      <w:r>
        <w:rPr>
          <w:rFonts w:eastAsia="Times New Roman" w:cs="Arial"/>
          <w:color w:val="000000"/>
          <w:szCs w:val="24"/>
        </w:rPr>
        <w:t xml:space="preserve">Her skal totale togkilometer for </w:t>
      </w:r>
      <w:r w:rsidR="00C920D9">
        <w:rPr>
          <w:rFonts w:eastAsia="Times New Roman" w:cs="Arial"/>
          <w:color w:val="000000"/>
          <w:szCs w:val="24"/>
        </w:rPr>
        <w:t>transporten som er utført på jernbanenettet i Norge rapporteres.</w:t>
      </w:r>
      <w:r w:rsidR="00C920D9">
        <w:t xml:space="preserve"> </w:t>
      </w:r>
    </w:p>
    <w:p w14:paraId="1C0C8748" w14:textId="77777777" w:rsidR="00BB72EC" w:rsidRDefault="009233AE" w:rsidP="00BB72EC">
      <w:pPr>
        <w:pStyle w:val="Overskrift2"/>
      </w:pPr>
      <w:r>
        <w:t>N</w:t>
      </w:r>
      <w:r w:rsidR="00BB72EC">
        <w:t>asjonal transport</w:t>
      </w:r>
      <w:r w:rsidR="00A71253">
        <w:t xml:space="preserve"> (innenlands transport)</w:t>
      </w:r>
      <w:r w:rsidR="00BB72EC">
        <w:t xml:space="preserve"> </w:t>
      </w:r>
    </w:p>
    <w:p w14:paraId="27AEA901" w14:textId="77777777" w:rsidR="00BB72EC" w:rsidRDefault="00BB72EC" w:rsidP="00BB72EC"/>
    <w:p w14:paraId="729648A7" w14:textId="77777777" w:rsidR="005E3DA9" w:rsidRDefault="005E3DA9" w:rsidP="00BB72EC">
      <w:r>
        <w:t>Fyll inn togkilometer nedenfor for utførte transporttjenester som ikke innebærer kryssing av grensen til Sverige.</w:t>
      </w:r>
    </w:p>
    <w:p w14:paraId="0A6E1ED7" w14:textId="77777777" w:rsidR="005E3DA9" w:rsidRDefault="005E3DA9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9936DE1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3DA1CE6F" w14:textId="77777777" w:rsidR="00B509A3" w:rsidRDefault="00B509A3" w:rsidP="00A906B7">
            <w:pPr>
              <w:jc w:val="center"/>
              <w:rPr>
                <w:b/>
              </w:rPr>
            </w:pPr>
          </w:p>
          <w:p w14:paraId="0379583D" w14:textId="77777777" w:rsidR="00BB72EC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>Type transport</w:t>
            </w:r>
            <w:r w:rsidR="00BB72EC">
              <w:rPr>
                <w:b/>
              </w:rPr>
              <w:t xml:space="preserve"> </w:t>
            </w:r>
          </w:p>
          <w:p w14:paraId="613ABC74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255C92FF" w14:textId="77777777" w:rsidR="00B509A3" w:rsidRDefault="00B509A3" w:rsidP="00BB72EC">
            <w:pPr>
              <w:jc w:val="center"/>
              <w:rPr>
                <w:b/>
              </w:rPr>
            </w:pPr>
          </w:p>
          <w:p w14:paraId="6B8006D8" w14:textId="77777777" w:rsidR="00BB72EC" w:rsidRPr="00BC0559" w:rsidRDefault="00BB72EC" w:rsidP="00BB72EC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BB72EC" w14:paraId="42FE15B1" w14:textId="77777777" w:rsidTr="00A906B7">
        <w:tc>
          <w:tcPr>
            <w:tcW w:w="4814" w:type="dxa"/>
          </w:tcPr>
          <w:p w14:paraId="17EB0950" w14:textId="77777777" w:rsidR="00A71253" w:rsidRDefault="00A71253" w:rsidP="009233AE"/>
          <w:p w14:paraId="2ED0FADC" w14:textId="77777777" w:rsidR="00A71253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223497A0" w14:textId="77777777" w:rsidR="00052B99" w:rsidRPr="007D78BD" w:rsidRDefault="00052B99"/>
        </w:tc>
        <w:tc>
          <w:tcPr>
            <w:tcW w:w="4815" w:type="dxa"/>
          </w:tcPr>
          <w:p w14:paraId="56A99676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035F5BDD" w14:textId="77777777" w:rsidTr="00A906B7">
        <w:tc>
          <w:tcPr>
            <w:tcW w:w="4814" w:type="dxa"/>
          </w:tcPr>
          <w:p w14:paraId="28930590" w14:textId="77777777" w:rsidR="00A71253" w:rsidRDefault="00A71253" w:rsidP="009233AE"/>
          <w:p w14:paraId="2B492C1F" w14:textId="77777777" w:rsidR="00BB72EC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  <w:r w:rsidR="00D53C29">
              <w:rPr>
                <w:rStyle w:val="Fotnotereferanse"/>
              </w:rPr>
              <w:footnoteReference w:id="3"/>
            </w:r>
          </w:p>
          <w:p w14:paraId="312E6DB1" w14:textId="77777777" w:rsidR="00A71253" w:rsidRDefault="00A71253" w:rsidP="009233AE"/>
        </w:tc>
        <w:tc>
          <w:tcPr>
            <w:tcW w:w="4815" w:type="dxa"/>
          </w:tcPr>
          <w:p w14:paraId="5D32DD44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75C7634D" w14:textId="77777777" w:rsidTr="00A906B7">
        <w:tc>
          <w:tcPr>
            <w:tcW w:w="4814" w:type="dxa"/>
          </w:tcPr>
          <w:p w14:paraId="7C53DECF" w14:textId="77777777" w:rsidR="00A71253" w:rsidRDefault="00A71253" w:rsidP="00BB72EC"/>
          <w:p w14:paraId="3897ADE0" w14:textId="77777777" w:rsidR="00BB72EC" w:rsidRDefault="009233AE" w:rsidP="00BB72EC">
            <w:r>
              <w:t>H</w:t>
            </w:r>
            <w:r w:rsidR="00BB72EC" w:rsidRPr="00BB72EC">
              <w:t>øyhastighets</w:t>
            </w:r>
            <w:r w:rsidR="0079326B">
              <w:t>transport</w:t>
            </w:r>
            <w:r w:rsidR="00BB72EC" w:rsidRPr="00BB72EC">
              <w:rPr>
                <w:rStyle w:val="Fotnotereferanse"/>
              </w:rPr>
              <w:t xml:space="preserve"> </w:t>
            </w:r>
            <w:r w:rsidR="00BB72EC" w:rsidRPr="00BB72EC">
              <w:rPr>
                <w:rStyle w:val="Fotnotereferanse"/>
              </w:rPr>
              <w:footnoteReference w:id="4"/>
            </w:r>
          </w:p>
          <w:p w14:paraId="2DF63BD3" w14:textId="77777777" w:rsidR="00A71253" w:rsidRPr="00BB72EC" w:rsidRDefault="00A71253" w:rsidP="00BB72EC"/>
        </w:tc>
        <w:tc>
          <w:tcPr>
            <w:tcW w:w="4815" w:type="dxa"/>
          </w:tcPr>
          <w:p w14:paraId="5A61D223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D3971F6" w14:textId="77777777" w:rsidR="005E3DA9" w:rsidRDefault="005E3DA9" w:rsidP="005E3DA9"/>
    <w:p w14:paraId="1FD5E746" w14:textId="77777777" w:rsidR="00BB72EC" w:rsidRDefault="009233AE" w:rsidP="00BB72EC">
      <w:pPr>
        <w:pStyle w:val="Overskrift2"/>
      </w:pPr>
      <w:r>
        <w:t>I</w:t>
      </w:r>
      <w:r w:rsidR="00BB72EC">
        <w:t>nternasjonal transport</w:t>
      </w:r>
    </w:p>
    <w:p w14:paraId="6C163A79" w14:textId="77777777" w:rsidR="00BB72EC" w:rsidRDefault="00BB72EC" w:rsidP="00BB72EC"/>
    <w:p w14:paraId="2BCE3031" w14:textId="77777777" w:rsidR="00E523A0" w:rsidRPr="005E3DA9" w:rsidRDefault="005E3DA9" w:rsidP="005E3DA9">
      <w:r>
        <w:t xml:space="preserve">Fyll inn togkilometer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</w:t>
      </w:r>
      <w:r w:rsidR="00E523A0">
        <w:rPr>
          <w:rFonts w:eastAsia="Times New Roman" w:cs="Arial"/>
          <w:color w:val="000000"/>
          <w:szCs w:val="24"/>
        </w:rPr>
        <w:t>un de togkilometerne av den internasjonale transporten som</w:t>
      </w:r>
      <w:r w:rsidR="00C920D9">
        <w:rPr>
          <w:rFonts w:eastAsia="Times New Roman" w:cs="Arial"/>
          <w:color w:val="000000"/>
          <w:szCs w:val="24"/>
        </w:rPr>
        <w:t xml:space="preserve"> er</w:t>
      </w:r>
      <w:r w:rsidR="00E523A0">
        <w:rPr>
          <w:rFonts w:eastAsia="Times New Roman" w:cs="Arial"/>
          <w:color w:val="000000"/>
          <w:szCs w:val="24"/>
        </w:rPr>
        <w:t xml:space="preserve"> utført på jernbanenettet i Norge </w:t>
      </w:r>
      <w:r>
        <w:rPr>
          <w:rFonts w:eastAsia="Times New Roman" w:cs="Arial"/>
          <w:color w:val="000000"/>
          <w:szCs w:val="24"/>
        </w:rPr>
        <w:t xml:space="preserve">skal </w:t>
      </w:r>
      <w:r w:rsidR="00E523A0">
        <w:rPr>
          <w:rFonts w:eastAsia="Times New Roman" w:cs="Arial"/>
          <w:color w:val="000000"/>
          <w:szCs w:val="24"/>
        </w:rPr>
        <w:t>rapporteres.</w:t>
      </w:r>
    </w:p>
    <w:p w14:paraId="201B8193" w14:textId="77777777" w:rsidR="00E523A0" w:rsidRDefault="00E523A0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560AF07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A46999A" w14:textId="77777777" w:rsidR="00B509A3" w:rsidRDefault="00B509A3" w:rsidP="00B509A3">
            <w:pPr>
              <w:jc w:val="center"/>
              <w:rPr>
                <w:b/>
              </w:rPr>
            </w:pPr>
          </w:p>
          <w:p w14:paraId="617F816F" w14:textId="77777777" w:rsidR="00B509A3" w:rsidRDefault="00B509A3" w:rsidP="00B509A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3956D04" w14:textId="77777777" w:rsidR="00BB72EC" w:rsidRPr="00BC0559" w:rsidRDefault="00BB72EC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6842FA9" w14:textId="77777777" w:rsidR="00B509A3" w:rsidRDefault="00B509A3" w:rsidP="00A906B7">
            <w:pPr>
              <w:jc w:val="center"/>
              <w:rPr>
                <w:b/>
              </w:rPr>
            </w:pPr>
          </w:p>
          <w:p w14:paraId="58252DF3" w14:textId="77777777" w:rsidR="00BB72EC" w:rsidRPr="00BC0559" w:rsidRDefault="00BB72EC" w:rsidP="00A906B7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B0BE86A" w14:textId="77777777" w:rsidTr="00A906B7">
        <w:tc>
          <w:tcPr>
            <w:tcW w:w="4814" w:type="dxa"/>
          </w:tcPr>
          <w:p w14:paraId="09275AAA" w14:textId="77777777" w:rsidR="005E3DA9" w:rsidRDefault="005E3DA9" w:rsidP="009233AE"/>
          <w:p w14:paraId="45CDEB4C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07C89DA7" w14:textId="77777777" w:rsidR="00052B99" w:rsidRPr="007D78BD" w:rsidRDefault="00052B99"/>
        </w:tc>
        <w:tc>
          <w:tcPr>
            <w:tcW w:w="4815" w:type="dxa"/>
          </w:tcPr>
          <w:p w14:paraId="3654B762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B274EAF" w14:textId="77777777" w:rsidTr="00A906B7">
        <w:tc>
          <w:tcPr>
            <w:tcW w:w="4814" w:type="dxa"/>
          </w:tcPr>
          <w:p w14:paraId="42E02517" w14:textId="77777777" w:rsidR="005E3DA9" w:rsidRDefault="005E3DA9" w:rsidP="009233AE"/>
          <w:p w14:paraId="2BFBC37D" w14:textId="77777777" w:rsidR="009233AE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74876DF8" w14:textId="77777777" w:rsidR="005E3DA9" w:rsidRDefault="005E3DA9" w:rsidP="009233AE"/>
        </w:tc>
        <w:tc>
          <w:tcPr>
            <w:tcW w:w="4815" w:type="dxa"/>
          </w:tcPr>
          <w:p w14:paraId="0A92C1F3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088BE48F" w14:textId="77777777" w:rsidTr="00A906B7">
        <w:tc>
          <w:tcPr>
            <w:tcW w:w="4814" w:type="dxa"/>
          </w:tcPr>
          <w:p w14:paraId="6E026D62" w14:textId="77777777" w:rsidR="005E3DA9" w:rsidRDefault="005E3DA9" w:rsidP="009233AE"/>
          <w:p w14:paraId="6E2B3253" w14:textId="77777777" w:rsidR="009233AE" w:rsidRDefault="009233AE" w:rsidP="009233AE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0A367F62" w14:textId="77777777" w:rsidR="005E3DA9" w:rsidRPr="00BB72EC" w:rsidRDefault="005E3DA9" w:rsidP="009233AE"/>
        </w:tc>
        <w:tc>
          <w:tcPr>
            <w:tcW w:w="4815" w:type="dxa"/>
          </w:tcPr>
          <w:p w14:paraId="67C1955C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9CBF845" w14:textId="77777777" w:rsidR="00052B99" w:rsidRDefault="00052B99" w:rsidP="00BB72EC"/>
    <w:p w14:paraId="2100635B" w14:textId="77777777" w:rsidR="00052B99" w:rsidRDefault="00052B99" w:rsidP="00BB72EC"/>
    <w:p w14:paraId="26F0704E" w14:textId="77777777" w:rsidR="00052B99" w:rsidRDefault="00052B99" w:rsidP="00BB72EC"/>
    <w:p w14:paraId="7111166E" w14:textId="77777777" w:rsidR="005E3DA9" w:rsidRDefault="005E3DA9" w:rsidP="00BB72EC"/>
    <w:p w14:paraId="37967FB5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23AE2570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6ADEF5A1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45E8DA0A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752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455F8292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C20F433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17454E94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58E43597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198F6" w14:textId="77777777" w:rsidR="007D78BD" w:rsidRDefault="007D78BD" w:rsidP="007D78BD"/>
    <w:p w14:paraId="0555DB5B" w14:textId="77777777" w:rsidR="0045313A" w:rsidRDefault="0045313A" w:rsidP="007D78BD"/>
    <w:p w14:paraId="49CCD832" w14:textId="77777777" w:rsidR="0045313A" w:rsidRDefault="0045313A" w:rsidP="007D78BD"/>
    <w:p w14:paraId="528EE176" w14:textId="77777777" w:rsidR="0045313A" w:rsidRDefault="0045313A" w:rsidP="007D78BD"/>
    <w:p w14:paraId="4E6C49E7" w14:textId="77777777" w:rsidR="005E3DA9" w:rsidRDefault="005E3DA9" w:rsidP="007D78BD"/>
    <w:p w14:paraId="2B5BFB2F" w14:textId="77777777" w:rsidR="005E3DA9" w:rsidRDefault="005E3DA9" w:rsidP="007D78BD"/>
    <w:p w14:paraId="02C012DE" w14:textId="77777777" w:rsidR="005E3DA9" w:rsidRDefault="005E3DA9" w:rsidP="007D78BD"/>
    <w:p w14:paraId="1DA08B7E" w14:textId="77777777" w:rsidR="005E3DA9" w:rsidRDefault="005E3DA9" w:rsidP="007D78BD"/>
    <w:p w14:paraId="33142722" w14:textId="77777777" w:rsidR="005E3DA9" w:rsidRDefault="005E3DA9" w:rsidP="007D78BD"/>
    <w:p w14:paraId="272E2356" w14:textId="77777777" w:rsidR="005E3DA9" w:rsidRDefault="005E3DA9" w:rsidP="007D78BD"/>
    <w:p w14:paraId="300E67DF" w14:textId="77777777" w:rsidR="005E3DA9" w:rsidRDefault="005E3DA9" w:rsidP="007D78BD"/>
    <w:p w14:paraId="33B39062" w14:textId="77777777" w:rsidR="005E3DA9" w:rsidRDefault="005E3DA9" w:rsidP="007D78BD"/>
    <w:p w14:paraId="0AB6C630" w14:textId="77777777" w:rsidR="005E3DA9" w:rsidRDefault="005E3DA9" w:rsidP="007D78BD"/>
    <w:p w14:paraId="20DDD6F6" w14:textId="77777777" w:rsidR="005E3DA9" w:rsidRDefault="005E3DA9" w:rsidP="007D78BD"/>
    <w:p w14:paraId="798C65B1" w14:textId="77777777" w:rsidR="005E3DA9" w:rsidRDefault="005E3DA9" w:rsidP="007D78BD"/>
    <w:p w14:paraId="1A263EB3" w14:textId="77777777" w:rsidR="005E3DA9" w:rsidRDefault="005E3DA9" w:rsidP="007D78BD"/>
    <w:p w14:paraId="48401532" w14:textId="77777777" w:rsidR="005E3DA9" w:rsidRDefault="005E3DA9" w:rsidP="007D78BD"/>
    <w:p w14:paraId="5D79F388" w14:textId="77777777" w:rsidR="005E3DA9" w:rsidRDefault="005E3DA9" w:rsidP="007D78BD"/>
    <w:p w14:paraId="2A80967A" w14:textId="77777777" w:rsidR="005E3DA9" w:rsidRDefault="005E3DA9" w:rsidP="007D78BD"/>
    <w:p w14:paraId="221999A5" w14:textId="77777777" w:rsidR="005E3DA9" w:rsidRDefault="005E3DA9" w:rsidP="007D78BD"/>
    <w:p w14:paraId="4B2801D1" w14:textId="77777777" w:rsidR="005E3DA9" w:rsidRDefault="005E3DA9" w:rsidP="007D78BD"/>
    <w:p w14:paraId="58DA9594" w14:textId="77777777" w:rsidR="005E3DA9" w:rsidRDefault="005E3DA9" w:rsidP="007D78BD"/>
    <w:p w14:paraId="54A922C2" w14:textId="77777777" w:rsidR="005E3DA9" w:rsidRDefault="005E3DA9" w:rsidP="007D78BD"/>
    <w:p w14:paraId="77A75E11" w14:textId="77777777" w:rsidR="005E3DA9" w:rsidRDefault="005E3DA9" w:rsidP="007D78BD"/>
    <w:p w14:paraId="6AD09A19" w14:textId="77777777" w:rsidR="005E3DA9" w:rsidRDefault="005E3DA9" w:rsidP="007D78BD"/>
    <w:p w14:paraId="5FB4AEE3" w14:textId="77777777" w:rsidR="005E3DA9" w:rsidRDefault="005E3DA9" w:rsidP="007D78BD"/>
    <w:p w14:paraId="31A61368" w14:textId="77777777" w:rsidR="005E3DA9" w:rsidRDefault="005E3DA9" w:rsidP="007D78BD"/>
    <w:p w14:paraId="4B43478F" w14:textId="77777777" w:rsidR="005E3DA9" w:rsidRDefault="005E3DA9" w:rsidP="007D78BD"/>
    <w:p w14:paraId="6F1D1D6D" w14:textId="77777777" w:rsidR="005E3DA9" w:rsidRDefault="005E3DA9" w:rsidP="007D78BD"/>
    <w:p w14:paraId="4AFECEB1" w14:textId="77777777" w:rsidR="005E3DA9" w:rsidRDefault="005E3DA9" w:rsidP="007D78BD"/>
    <w:p w14:paraId="2C4C2BF3" w14:textId="77777777" w:rsidR="005E3DA9" w:rsidRDefault="005E3DA9" w:rsidP="007D78BD"/>
    <w:p w14:paraId="013EE658" w14:textId="77777777" w:rsidR="00052B99" w:rsidRDefault="00052B99" w:rsidP="007D78BD"/>
    <w:p w14:paraId="65176202" w14:textId="77777777" w:rsidR="00052B99" w:rsidRDefault="00052B99" w:rsidP="007D78BD"/>
    <w:p w14:paraId="4D17CEBA" w14:textId="77777777" w:rsidR="00026F08" w:rsidRDefault="0045313A" w:rsidP="009233AE">
      <w:pPr>
        <w:pStyle w:val="Overskrift1"/>
      </w:pPr>
      <w:r>
        <w:lastRenderedPageBreak/>
        <w:t>Passasjerkilometer</w:t>
      </w:r>
    </w:p>
    <w:p w14:paraId="25629F5F" w14:textId="77777777" w:rsidR="004F0491" w:rsidRDefault="004F0491" w:rsidP="0045313A">
      <w:pPr>
        <w:rPr>
          <w:rFonts w:eastAsia="Times New Roman" w:cs="Arial"/>
          <w:color w:val="000000"/>
          <w:szCs w:val="24"/>
        </w:rPr>
      </w:pPr>
    </w:p>
    <w:p w14:paraId="5388C545" w14:textId="35DB8C2E" w:rsidR="0045313A" w:rsidRPr="0045313A" w:rsidRDefault="00C920D9" w:rsidP="0045313A">
      <w:r>
        <w:rPr>
          <w:rFonts w:eastAsia="Times New Roman" w:cs="Arial"/>
          <w:color w:val="000000"/>
          <w:szCs w:val="24"/>
        </w:rPr>
        <w:t xml:space="preserve">Her skal totale passasjerkilometere </w:t>
      </w:r>
      <w:r w:rsidR="00D53C29">
        <w:rPr>
          <w:rFonts w:eastAsia="Times New Roman" w:cs="Arial"/>
          <w:color w:val="000000"/>
          <w:szCs w:val="24"/>
        </w:rPr>
        <w:t>for</w:t>
      </w:r>
      <w:r>
        <w:rPr>
          <w:rFonts w:eastAsia="Times New Roman" w:cs="Arial"/>
          <w:color w:val="000000"/>
          <w:szCs w:val="24"/>
        </w:rPr>
        <w:t xml:space="preserve"> transporten som er utført på jernbanenettet i Norge rapporteres</w:t>
      </w:r>
      <w:r>
        <w:t>.</w:t>
      </w:r>
    </w:p>
    <w:p w14:paraId="4104C607" w14:textId="77777777" w:rsidR="0019790B" w:rsidRDefault="009233AE" w:rsidP="009233AE">
      <w:pPr>
        <w:pStyle w:val="Overskrift2"/>
      </w:pPr>
      <w:r>
        <w:t>Nasjonal transport</w:t>
      </w:r>
      <w:r w:rsidR="009E070B">
        <w:t xml:space="preserve"> (innenlands transport)</w:t>
      </w:r>
    </w:p>
    <w:p w14:paraId="6F2DCBD6" w14:textId="77777777" w:rsidR="00026F08" w:rsidRDefault="00026F08" w:rsidP="007D78BD"/>
    <w:p w14:paraId="4AF1D404" w14:textId="77777777" w:rsidR="005E3DA9" w:rsidRDefault="009E070B" w:rsidP="007D78BD">
      <w:r>
        <w:t>Fyll inn passasjer</w:t>
      </w:r>
      <w:r w:rsidR="005E3DA9">
        <w:t>kilometer nedenfor for utførte transporttjenester som ikke innebærer kryssing av grensen til Sverige.</w:t>
      </w:r>
      <w:r>
        <w:t xml:space="preserve"> </w:t>
      </w:r>
    </w:p>
    <w:p w14:paraId="3A5F8049" w14:textId="77777777" w:rsidR="005E3DA9" w:rsidRDefault="005E3DA9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6310014E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7CC93A65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ED238A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1D3C078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8BB414" w14:textId="77777777" w:rsidR="00B509A3" w:rsidRDefault="00B509A3" w:rsidP="009233AE">
            <w:pPr>
              <w:jc w:val="center"/>
              <w:rPr>
                <w:b/>
              </w:rPr>
            </w:pPr>
          </w:p>
          <w:p w14:paraId="0188401B" w14:textId="77777777" w:rsidR="009233AE" w:rsidRPr="00BC0559" w:rsidRDefault="009233AE" w:rsidP="009233A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</w:t>
            </w:r>
            <w:r>
              <w:rPr>
                <w:b/>
              </w:rPr>
              <w:t>passasjerkilometer (</w:t>
            </w:r>
            <w:proofErr w:type="spellStart"/>
            <w:r>
              <w:rPr>
                <w:b/>
              </w:rPr>
              <w:t>pkm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8F12EEB" w14:textId="77777777" w:rsidTr="00A906B7">
        <w:tc>
          <w:tcPr>
            <w:tcW w:w="4814" w:type="dxa"/>
          </w:tcPr>
          <w:p w14:paraId="780F01B3" w14:textId="77777777" w:rsidR="005E3DA9" w:rsidRDefault="005E3DA9" w:rsidP="00A906B7"/>
          <w:p w14:paraId="72C118B3" w14:textId="77777777" w:rsidR="00052B99" w:rsidRDefault="00C061E4">
            <w:r>
              <w:t>Offentlig persontransport og transport som utføres innenfor rammen av offentlig tjenesteyting</w:t>
            </w:r>
          </w:p>
          <w:p w14:paraId="74DD81C9" w14:textId="77777777" w:rsidR="005E3DA9" w:rsidRPr="007D78BD" w:rsidRDefault="00C061E4">
            <w:r w:rsidDel="00C061E4">
              <w:t xml:space="preserve"> </w:t>
            </w:r>
          </w:p>
        </w:tc>
        <w:tc>
          <w:tcPr>
            <w:tcW w:w="4815" w:type="dxa"/>
          </w:tcPr>
          <w:p w14:paraId="70C8F879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6F88C5E" w14:textId="77777777" w:rsidTr="00A906B7">
        <w:tc>
          <w:tcPr>
            <w:tcW w:w="4814" w:type="dxa"/>
          </w:tcPr>
          <w:p w14:paraId="07A1DC0B" w14:textId="77777777" w:rsidR="005E3DA9" w:rsidRDefault="005E3DA9" w:rsidP="00A906B7"/>
          <w:p w14:paraId="67835056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33ADD1E1" w14:textId="77777777" w:rsidR="005E3DA9" w:rsidRDefault="005E3DA9" w:rsidP="00A906B7"/>
        </w:tc>
        <w:tc>
          <w:tcPr>
            <w:tcW w:w="4815" w:type="dxa"/>
          </w:tcPr>
          <w:p w14:paraId="2E596806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532D2019" w14:textId="77777777" w:rsidTr="00A906B7">
        <w:tc>
          <w:tcPr>
            <w:tcW w:w="4814" w:type="dxa"/>
          </w:tcPr>
          <w:p w14:paraId="782DB1FC" w14:textId="77777777" w:rsidR="005E3DA9" w:rsidRDefault="005E3DA9" w:rsidP="0045313A"/>
          <w:p w14:paraId="0C120776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2AB4F789" w14:textId="77777777" w:rsidR="005E3DA9" w:rsidRPr="00BB72EC" w:rsidRDefault="005E3DA9" w:rsidP="0045313A"/>
        </w:tc>
        <w:tc>
          <w:tcPr>
            <w:tcW w:w="4815" w:type="dxa"/>
          </w:tcPr>
          <w:p w14:paraId="7B890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53539F9" w14:textId="77777777" w:rsidR="005E3DA9" w:rsidRDefault="005E3DA9" w:rsidP="005E3DA9"/>
    <w:p w14:paraId="65FDC598" w14:textId="77777777" w:rsidR="009233AE" w:rsidRDefault="009233AE" w:rsidP="009233AE">
      <w:pPr>
        <w:pStyle w:val="Overskrift2"/>
      </w:pPr>
      <w:r>
        <w:t xml:space="preserve">Internasjonal transport </w:t>
      </w:r>
    </w:p>
    <w:p w14:paraId="539244A4" w14:textId="77777777" w:rsidR="00C920D9" w:rsidRDefault="00C920D9" w:rsidP="00C920D9">
      <w:pPr>
        <w:rPr>
          <w:rFonts w:eastAsia="Times New Roman" w:cs="Arial"/>
          <w:color w:val="000000"/>
          <w:szCs w:val="24"/>
        </w:rPr>
      </w:pPr>
    </w:p>
    <w:p w14:paraId="2D601B0D" w14:textId="77777777" w:rsidR="005E3DA9" w:rsidRPr="005E3DA9" w:rsidRDefault="009E070B" w:rsidP="005E3DA9">
      <w:r>
        <w:t>Fyll inn passasjer</w:t>
      </w:r>
      <w:r w:rsidR="005E3DA9">
        <w:t xml:space="preserve">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passasjer</w:t>
      </w:r>
      <w:r w:rsidR="005E3DA9">
        <w:rPr>
          <w:rFonts w:eastAsia="Times New Roman" w:cs="Arial"/>
          <w:color w:val="000000"/>
          <w:szCs w:val="24"/>
        </w:rPr>
        <w:t>kilometerne av den internasjonale transporten som er utført på jernbanenettet i Norge skal rapporteres.</w:t>
      </w:r>
    </w:p>
    <w:p w14:paraId="5AFA8289" w14:textId="77777777" w:rsidR="009233AE" w:rsidRDefault="009233AE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296E85B9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76EA02E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A03D97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BA21B1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FAB4204" w14:textId="77777777" w:rsidR="00B509A3" w:rsidRDefault="00B509A3" w:rsidP="00DC58F5">
            <w:pPr>
              <w:jc w:val="center"/>
              <w:rPr>
                <w:b/>
              </w:rPr>
            </w:pPr>
          </w:p>
          <w:p w14:paraId="78106E90" w14:textId="77777777" w:rsidR="009233AE" w:rsidRPr="00BC0559" w:rsidRDefault="009233AE" w:rsidP="00DC58F5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 w:rsidR="00DC58F5">
              <w:rPr>
                <w:b/>
              </w:rPr>
              <w:t xml:space="preserve">passasjerkilometer </w:t>
            </w:r>
            <w:r>
              <w:rPr>
                <w:b/>
              </w:rPr>
              <w:t>(</w:t>
            </w:r>
            <w:proofErr w:type="spellStart"/>
            <w:r w:rsidR="00DC58F5">
              <w:rPr>
                <w:b/>
              </w:rPr>
              <w:t>p</w:t>
            </w:r>
            <w:r>
              <w:rPr>
                <w:b/>
              </w:rPr>
              <w:t>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7D333E90" w14:textId="77777777" w:rsidTr="00A906B7">
        <w:tc>
          <w:tcPr>
            <w:tcW w:w="4814" w:type="dxa"/>
          </w:tcPr>
          <w:p w14:paraId="100CC3FB" w14:textId="77777777" w:rsidR="005E3DA9" w:rsidRDefault="005E3DA9" w:rsidP="00A906B7"/>
          <w:p w14:paraId="54C72962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778B6D17" w14:textId="77777777" w:rsidR="00052B99" w:rsidRPr="007D78BD" w:rsidRDefault="00052B99"/>
        </w:tc>
        <w:tc>
          <w:tcPr>
            <w:tcW w:w="4815" w:type="dxa"/>
          </w:tcPr>
          <w:p w14:paraId="3AE4F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0795335" w14:textId="77777777" w:rsidTr="00A906B7">
        <w:tc>
          <w:tcPr>
            <w:tcW w:w="4814" w:type="dxa"/>
          </w:tcPr>
          <w:p w14:paraId="31F40829" w14:textId="77777777" w:rsidR="005E3DA9" w:rsidRDefault="005E3DA9" w:rsidP="00A906B7"/>
          <w:p w14:paraId="79E9CB75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192F3B0C" w14:textId="77777777" w:rsidR="005E3DA9" w:rsidRDefault="005E3DA9" w:rsidP="00A906B7"/>
        </w:tc>
        <w:tc>
          <w:tcPr>
            <w:tcW w:w="4815" w:type="dxa"/>
          </w:tcPr>
          <w:p w14:paraId="43F8F26F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242428F" w14:textId="77777777" w:rsidTr="00A906B7">
        <w:tc>
          <w:tcPr>
            <w:tcW w:w="4814" w:type="dxa"/>
          </w:tcPr>
          <w:p w14:paraId="0979EBA7" w14:textId="77777777" w:rsidR="005E3DA9" w:rsidRDefault="005E3DA9" w:rsidP="0045313A"/>
          <w:p w14:paraId="25521F84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5A8FC71F" w14:textId="77777777" w:rsidR="005E3DA9" w:rsidRPr="00BB72EC" w:rsidRDefault="005E3DA9" w:rsidP="0045313A"/>
        </w:tc>
        <w:tc>
          <w:tcPr>
            <w:tcW w:w="4815" w:type="dxa"/>
          </w:tcPr>
          <w:p w14:paraId="58D6C4A1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3003B46" w14:textId="77777777" w:rsidR="009233AE" w:rsidRDefault="009233AE" w:rsidP="007D78BD"/>
    <w:p w14:paraId="3AEE9F4E" w14:textId="77777777" w:rsidR="005E3DA9" w:rsidRDefault="005E3DA9" w:rsidP="007D78BD"/>
    <w:p w14:paraId="6F6259FD" w14:textId="77777777" w:rsidR="004F0491" w:rsidRDefault="004F0491" w:rsidP="007D78BD"/>
    <w:p w14:paraId="2B2329E9" w14:textId="77777777" w:rsidR="009E070B" w:rsidRDefault="009E070B" w:rsidP="007D78BD"/>
    <w:p w14:paraId="7F0B91CD" w14:textId="77777777" w:rsidR="00052B99" w:rsidRDefault="00052B99" w:rsidP="007D78BD"/>
    <w:p w14:paraId="79E57495" w14:textId="77777777" w:rsidR="00052B99" w:rsidRDefault="00052B99" w:rsidP="007D78BD"/>
    <w:p w14:paraId="72B675EE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CD72AC3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45906C0E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36BBD4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408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C4E8D6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92924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4E01EDE1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B0FACFA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9FB94" w14:textId="77777777" w:rsidR="0019790B" w:rsidRDefault="0019790B" w:rsidP="00026F08"/>
    <w:p w14:paraId="2C4536FB" w14:textId="77777777" w:rsidR="0019790B" w:rsidRDefault="0019790B" w:rsidP="00026F08"/>
    <w:p w14:paraId="765B0955" w14:textId="77777777" w:rsidR="0019790B" w:rsidRDefault="0019790B" w:rsidP="00026F08"/>
    <w:p w14:paraId="1D81ED07" w14:textId="77777777" w:rsidR="005E3DA9" w:rsidRDefault="005E3DA9" w:rsidP="00026F08"/>
    <w:p w14:paraId="1C6EF5CB" w14:textId="77777777" w:rsidR="005E3DA9" w:rsidRDefault="005E3DA9" w:rsidP="00026F08"/>
    <w:p w14:paraId="67D834D3" w14:textId="77777777" w:rsidR="005E3DA9" w:rsidRDefault="005E3DA9" w:rsidP="00026F08"/>
    <w:p w14:paraId="6C6F78D0" w14:textId="77777777" w:rsidR="005E3DA9" w:rsidRDefault="005E3DA9" w:rsidP="00026F08"/>
    <w:p w14:paraId="0B7AAE90" w14:textId="77777777" w:rsidR="005E3DA9" w:rsidRDefault="005E3DA9" w:rsidP="00026F08"/>
    <w:p w14:paraId="7C878C79" w14:textId="77777777" w:rsidR="005E3DA9" w:rsidRDefault="005E3DA9" w:rsidP="00026F08"/>
    <w:p w14:paraId="5DB38532" w14:textId="7A9AC5EF" w:rsidR="005E3DA9" w:rsidRDefault="005E3DA9" w:rsidP="00026F08"/>
    <w:p w14:paraId="1EA84F39" w14:textId="77777777" w:rsidR="0004431E" w:rsidRDefault="0004431E" w:rsidP="00026F08"/>
    <w:p w14:paraId="4B09A81B" w14:textId="77777777" w:rsidR="005E3DA9" w:rsidRDefault="005E3DA9" w:rsidP="00026F08"/>
    <w:p w14:paraId="4C82DE96" w14:textId="77777777" w:rsidR="005E3DA9" w:rsidRDefault="005E3DA9" w:rsidP="00026F08"/>
    <w:p w14:paraId="53A204F8" w14:textId="77777777" w:rsidR="005E3DA9" w:rsidRDefault="005E3DA9" w:rsidP="00026F08"/>
    <w:p w14:paraId="09A58E31" w14:textId="77777777" w:rsidR="005E3DA9" w:rsidRDefault="005E3DA9" w:rsidP="00026F08"/>
    <w:p w14:paraId="2F4C9716" w14:textId="77777777" w:rsidR="005E3DA9" w:rsidRDefault="005E3DA9" w:rsidP="00026F08"/>
    <w:p w14:paraId="284D040E" w14:textId="77777777" w:rsidR="005E3DA9" w:rsidRDefault="005E3DA9" w:rsidP="00026F08"/>
    <w:p w14:paraId="2DA1577E" w14:textId="77777777" w:rsidR="005E3DA9" w:rsidRDefault="005E3DA9" w:rsidP="00026F08"/>
    <w:p w14:paraId="21A63E6A" w14:textId="77777777" w:rsidR="005E3DA9" w:rsidRDefault="005E3DA9" w:rsidP="00026F08"/>
    <w:p w14:paraId="01B5207C" w14:textId="77777777" w:rsidR="005E3DA9" w:rsidRDefault="005E3DA9" w:rsidP="00026F08"/>
    <w:p w14:paraId="1CABDC76" w14:textId="77777777" w:rsidR="005E3DA9" w:rsidRDefault="005E3DA9" w:rsidP="00026F08"/>
    <w:p w14:paraId="0835632E" w14:textId="77777777" w:rsidR="005E3DA9" w:rsidRDefault="005E3DA9" w:rsidP="00026F08"/>
    <w:p w14:paraId="032A8AB2" w14:textId="77777777" w:rsidR="005E3DA9" w:rsidRDefault="005E3DA9" w:rsidP="00026F08"/>
    <w:p w14:paraId="12177DDF" w14:textId="77777777" w:rsidR="005E3DA9" w:rsidRDefault="005E3DA9" w:rsidP="00026F08"/>
    <w:p w14:paraId="2A449820" w14:textId="77777777" w:rsidR="005E3DA9" w:rsidRDefault="005E3DA9" w:rsidP="00026F08"/>
    <w:p w14:paraId="248CD260" w14:textId="77777777" w:rsidR="005E3DA9" w:rsidRDefault="005E3DA9" w:rsidP="00026F08"/>
    <w:p w14:paraId="496F830B" w14:textId="77777777" w:rsidR="005E3DA9" w:rsidRDefault="005E3DA9" w:rsidP="00026F08"/>
    <w:p w14:paraId="5603127D" w14:textId="77777777" w:rsidR="005E3DA9" w:rsidRDefault="005E3DA9" w:rsidP="00026F08"/>
    <w:p w14:paraId="4EE928EA" w14:textId="77777777" w:rsidR="005E3DA9" w:rsidRDefault="005E3DA9" w:rsidP="00026F08"/>
    <w:p w14:paraId="61D37B3D" w14:textId="77777777" w:rsidR="005E3DA9" w:rsidRDefault="005E3DA9" w:rsidP="00026F08"/>
    <w:p w14:paraId="092BB206" w14:textId="77777777" w:rsidR="0019790B" w:rsidRDefault="0019790B" w:rsidP="00026F08"/>
    <w:p w14:paraId="6C594201" w14:textId="77777777" w:rsidR="00052B99" w:rsidRDefault="00052B99" w:rsidP="00026F08"/>
    <w:p w14:paraId="3746188D" w14:textId="77777777" w:rsidR="00C63D48" w:rsidRDefault="00C63D48" w:rsidP="00026F08"/>
    <w:p w14:paraId="17289A30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0BAFE96D" w14:textId="77777777" w:rsidR="0019790B" w:rsidRDefault="0019790B" w:rsidP="0019790B"/>
    <w:p w14:paraId="769AA0BC" w14:textId="77777777" w:rsidR="0019790B" w:rsidRDefault="0019790B" w:rsidP="0019790B">
      <w:pPr>
        <w:rPr>
          <w:rStyle w:val="hidetransorigin"/>
          <w:rFonts w:cs="Arial"/>
        </w:rPr>
      </w:pPr>
      <w:r w:rsidRPr="00372E76">
        <w:rPr>
          <w:rFonts w:cs="Arial"/>
        </w:rPr>
        <w:t xml:space="preserve">Gi opplysninger om status ved utgangen av </w:t>
      </w:r>
      <w:r w:rsidR="0045313A">
        <w:rPr>
          <w:rFonts w:cs="Arial"/>
        </w:rPr>
        <w:t>rapporteringsåret</w:t>
      </w:r>
      <w:r w:rsidRPr="00372E76">
        <w:rPr>
          <w:rFonts w:cs="Arial"/>
        </w:rPr>
        <w:t xml:space="preserve">. </w:t>
      </w:r>
      <w:r w:rsidRPr="00372E76">
        <w:rPr>
          <w:rStyle w:val="hidetransorigin"/>
          <w:rFonts w:cs="Arial"/>
        </w:rPr>
        <w:t>Dersom et foretak også yter tjenester i andre sektorer enn jernbanesektoren, kan antall ansatte oppgis på grunnlag av et anslag over den andelen av samtlige ansatte som arbeider med jernbanerelaterte tjenester</w:t>
      </w:r>
      <w:r>
        <w:rPr>
          <w:rStyle w:val="hidetransorigin"/>
          <w:rFonts w:cs="Arial"/>
        </w:rPr>
        <w:t>.</w:t>
      </w:r>
    </w:p>
    <w:p w14:paraId="25153799" w14:textId="77777777" w:rsidR="00557F7C" w:rsidRDefault="00557F7C" w:rsidP="0019790B">
      <w:pPr>
        <w:rPr>
          <w:rStyle w:val="hidetransorigin"/>
          <w:rFonts w:cs="Arial"/>
        </w:rPr>
      </w:pPr>
    </w:p>
    <w:p w14:paraId="11CAB5E2" w14:textId="6EAA98F0" w:rsidR="004C5172" w:rsidRDefault="00557F7C" w:rsidP="00557F7C">
      <w:pPr>
        <w:rPr>
          <w:rFonts w:cs="Arial"/>
        </w:rPr>
      </w:pPr>
      <w:r w:rsidRPr="005B2F4E">
        <w:rPr>
          <w:rFonts w:cs="Arial"/>
        </w:rPr>
        <w:t xml:space="preserve">Her skal antall </w:t>
      </w:r>
      <w:r w:rsidR="004C5172">
        <w:rPr>
          <w:rFonts w:cs="Arial"/>
        </w:rPr>
        <w:t>ansatte</w:t>
      </w:r>
      <w:r w:rsidRPr="005B2F4E">
        <w:rPr>
          <w:rFonts w:cs="Arial"/>
        </w:rPr>
        <w:t xml:space="preserve"> føres inn i hver boks.</w:t>
      </w:r>
      <w:r w:rsidR="004C5172">
        <w:rPr>
          <w:rFonts w:cs="Arial"/>
        </w:rPr>
        <w:t xml:space="preserve"> En ansatt regnes som en heltidsekvivalent.</w:t>
      </w:r>
      <w:r w:rsidRPr="005B2F4E">
        <w:rPr>
          <w:rFonts w:cs="Arial"/>
        </w:rPr>
        <w:t xml:space="preserve"> Heltidsekvivalent forstås her som </w:t>
      </w:r>
      <w:r w:rsidRPr="005B2F4E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A36148">
        <w:rPr>
          <w:rStyle w:val="hidetransorigin"/>
          <w:rFonts w:cs="Arial"/>
        </w:rPr>
        <w:t xml:space="preserve"> </w:t>
      </w:r>
      <w:r w:rsidR="00A36148">
        <w:rPr>
          <w:rFonts w:cs="Arial"/>
        </w:rPr>
        <w:t>Dersom overtidstimer ikke tilsvarer et vesentlig antall ansatte, kan heltidsekvivalentene rapporteres uten overtid.</w:t>
      </w:r>
    </w:p>
    <w:p w14:paraId="21BA2547" w14:textId="3A051F65" w:rsidR="0063203D" w:rsidRDefault="0063203D" w:rsidP="00557F7C">
      <w:pPr>
        <w:rPr>
          <w:rFonts w:cs="Arial"/>
        </w:rPr>
      </w:pPr>
    </w:p>
    <w:p w14:paraId="719232DD" w14:textId="1FD9F97A" w:rsidR="0063203D" w:rsidRDefault="0063203D" w:rsidP="0063203D">
      <w:pPr>
        <w:rPr>
          <w:rFonts w:cs="Arial"/>
        </w:rPr>
      </w:pPr>
      <w:r w:rsidRPr="008376BF">
        <w:rPr>
          <w:rStyle w:val="hidetransorigin"/>
          <w:rFonts w:cs="Arial"/>
        </w:rPr>
        <w:t xml:space="preserve">Intensjonen er at det skal rapporteres tall for antall ansatte som jobber med virksomheten i Norge som er knyttet til persontransport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bes det om at dette forklares under punkt </w:t>
      </w:r>
      <w:r w:rsidRPr="008376BF">
        <w:rPr>
          <w:rStyle w:val="hidetransorigin"/>
          <w:rFonts w:cs="Arial"/>
        </w:rPr>
        <w:fldChar w:fldCharType="begin"/>
      </w:r>
      <w:r w:rsidRPr="008376BF">
        <w:rPr>
          <w:rStyle w:val="hidetransorigin"/>
          <w:rFonts w:cs="Arial"/>
        </w:rPr>
        <w:instrText xml:space="preserve"> REF _Ref4572310 \r \h  \* MERGEFORMAT </w:instrText>
      </w:r>
      <w:r w:rsidRPr="008376BF">
        <w:rPr>
          <w:rStyle w:val="hidetransorigin"/>
          <w:rFonts w:cs="Arial"/>
        </w:rPr>
      </w:r>
      <w:r w:rsidRPr="008376BF">
        <w:rPr>
          <w:rStyle w:val="hidetransorigin"/>
          <w:rFonts w:cs="Arial"/>
        </w:rPr>
        <w:fldChar w:fldCharType="separate"/>
      </w:r>
      <w:r w:rsidR="00D65E03">
        <w:rPr>
          <w:rStyle w:val="hidetransorigin"/>
          <w:rFonts w:cs="Arial"/>
        </w:rPr>
        <w:t>4.3</w:t>
      </w:r>
      <w:r w:rsidRPr="008376BF">
        <w:rPr>
          <w:rStyle w:val="hidetransorigin"/>
          <w:rFonts w:cs="Arial"/>
        </w:rPr>
        <w:fldChar w:fldCharType="end"/>
      </w:r>
      <w:r w:rsidRPr="008376BF">
        <w:rPr>
          <w:rStyle w:val="hidetransorigin"/>
          <w:rFonts w:cs="Arial"/>
        </w:rPr>
        <w:t>.</w:t>
      </w:r>
    </w:p>
    <w:p w14:paraId="5449ECFA" w14:textId="77777777" w:rsidR="0004431E" w:rsidRDefault="0004431E" w:rsidP="00557F7C">
      <w:pPr>
        <w:rPr>
          <w:rStyle w:val="hidetransorigin"/>
          <w:rFonts w:cs="Arial"/>
        </w:rPr>
      </w:pPr>
    </w:p>
    <w:p w14:paraId="4761DE19" w14:textId="49C9B8AE" w:rsidR="00052B99" w:rsidRPr="0004431E" w:rsidRDefault="004C5172" w:rsidP="0004431E">
      <w:pPr>
        <w:rPr>
          <w:rStyle w:val="hidetransorigin"/>
          <w:rFonts w:cs="Arial"/>
        </w:rPr>
      </w:pPr>
      <w:r w:rsidRPr="004C5172">
        <w:rPr>
          <w:rStyle w:val="hidetransorigin"/>
          <w:rFonts w:cs="Arial"/>
        </w:rPr>
        <w:t xml:space="preserve">Frivillige som jobber for foretaket og som ikke har inngått en kontrakt som passer inn under de fire </w:t>
      </w:r>
      <w:r>
        <w:rPr>
          <w:rStyle w:val="hidetransorigin"/>
          <w:rFonts w:cs="Arial"/>
        </w:rPr>
        <w:t xml:space="preserve">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_Ref521333242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D65E03">
        <w:rPr>
          <w:rStyle w:val="hidetransorigin"/>
          <w:rFonts w:cs="Arial"/>
        </w:rPr>
        <w:t>4.2</w:t>
      </w:r>
      <w:r>
        <w:rPr>
          <w:rStyle w:val="hidetransorigin"/>
          <w:rFonts w:cs="Arial"/>
        </w:rPr>
        <w:fldChar w:fldCharType="end"/>
      </w:r>
      <w:r w:rsidRPr="004C5172">
        <w:rPr>
          <w:rStyle w:val="hidetransorigin"/>
          <w:rFonts w:cs="Arial"/>
        </w:rPr>
        <w:t xml:space="preserve"> omfattes ikke av denne rapporteringen.</w:t>
      </w:r>
    </w:p>
    <w:p w14:paraId="109247C4" w14:textId="77777777" w:rsidR="0045313A" w:rsidRDefault="0045313A" w:rsidP="0045313A">
      <w:pPr>
        <w:pStyle w:val="Overskrift2"/>
        <w:rPr>
          <w:rStyle w:val="hidetransorigin"/>
        </w:rPr>
      </w:pPr>
      <w:r>
        <w:rPr>
          <w:rStyle w:val="hidetransorigin"/>
        </w:rPr>
        <w:t>Antall ansatte</w:t>
      </w:r>
    </w:p>
    <w:p w14:paraId="56D7E625" w14:textId="77777777" w:rsidR="0045313A" w:rsidRDefault="0045313A" w:rsidP="0045313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328FEC3A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33A4FF4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E1CE22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ADE6EA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805C7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677F86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93EB3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B29F2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44C0B29F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56663B85" w14:textId="77777777" w:rsidR="00DD4EA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2B063DFA" w14:textId="77777777" w:rsid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5F70" w14:textId="77777777" w:rsidR="0019790B" w:rsidRP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EA6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557F7C" w:rsidRPr="00DD4EA6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564E0754" w14:textId="77777777" w:rsidR="00DD4EA6" w:rsidRPr="00BE0D35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7C11D6" w14:textId="04C2F82C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4C4FCEF" w14:textId="7CAE8B16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282D86" w14:textId="51DF1B6F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4673935" w14:textId="4CA64F2D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70A83B0" w14:textId="7EC0A8D3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96AE42E" w14:textId="3CC6E61F" w:rsidR="0019790B" w:rsidRPr="00DA2638" w:rsidRDefault="0019790B" w:rsidP="00A906B7"/>
        </w:tc>
      </w:tr>
      <w:tr w:rsidR="0019790B" w:rsidRPr="00372E76" w14:paraId="25727700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2F91458B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325BFC8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3B5724" w14:textId="079B7250" w:rsidR="0019790B" w:rsidRPr="00DA2638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18AC0BE" w14:textId="4CC6D6D4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311097F" w14:textId="5BE321CD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FA62A20" w14:textId="1083C814" w:rsidR="0019790B" w:rsidRPr="00DA2638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AAD10F" w14:textId="22B35980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8231892" w14:textId="3DAB173D" w:rsidR="0019790B" w:rsidRPr="00DA2638" w:rsidRDefault="0019790B" w:rsidP="00A906B7"/>
        </w:tc>
      </w:tr>
    </w:tbl>
    <w:p w14:paraId="334C0C4C" w14:textId="77777777" w:rsidR="0019790B" w:rsidRDefault="0019790B" w:rsidP="0019790B"/>
    <w:p w14:paraId="07809C86" w14:textId="77777777" w:rsidR="0045313A" w:rsidRDefault="0045313A" w:rsidP="0045313A">
      <w:pPr>
        <w:pStyle w:val="Overskrift2"/>
      </w:pPr>
      <w:bookmarkStart w:id="2" w:name="_Ref521333242"/>
      <w:r>
        <w:t xml:space="preserve">Antall </w:t>
      </w:r>
      <w:r w:rsidR="00EF727F">
        <w:t xml:space="preserve">kontrakter </w:t>
      </w:r>
      <w:r>
        <w:t>etter type</w:t>
      </w:r>
      <w:r w:rsidR="00EF727F">
        <w:t xml:space="preserve"> ansettelse</w:t>
      </w:r>
      <w:bookmarkEnd w:id="2"/>
    </w:p>
    <w:p w14:paraId="6C017D25" w14:textId="77777777" w:rsidR="0071569F" w:rsidRPr="00DD4EA6" w:rsidRDefault="0019790B" w:rsidP="00DD4EA6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</w:t>
      </w:r>
      <w:r w:rsidR="0045313A">
        <w:rPr>
          <w:rFonts w:ascii="Arial" w:hAnsi="Arial" w:cs="Arial"/>
          <w:i w:val="0"/>
          <w:sz w:val="20"/>
          <w:szCs w:val="20"/>
        </w:rPr>
        <w:t>av 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102AE4B0" w14:textId="77777777" w:rsidR="0071569F" w:rsidRPr="00557F7C" w:rsidRDefault="0071569F" w:rsidP="00557F7C">
      <w:pPr>
        <w:rPr>
          <w:i/>
        </w:rPr>
      </w:pPr>
    </w:p>
    <w:p w14:paraId="5893EB4F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3096A980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7187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32036A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B9DB36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1BA16C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0CA15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5020E9F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EF168FF" w14:textId="77777777" w:rsidR="0019790B" w:rsidRPr="0002150D" w:rsidRDefault="00EF727F" w:rsidP="00EF727F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</w:t>
            </w:r>
            <w:r w:rsidR="0019790B" w:rsidRPr="0002150D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ntall</w:t>
            </w: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 xml:space="preserve">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55BBC8" w14:textId="684A26C9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A11A387" w14:textId="799EE9C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BB2A8B" w14:textId="4D5429E2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5BC854" w14:textId="68AE13AC" w:rsidR="0019790B" w:rsidRPr="00DA2638" w:rsidRDefault="0019790B" w:rsidP="00A906B7"/>
        </w:tc>
      </w:tr>
      <w:tr w:rsidR="0019790B" w:rsidRPr="00372E76" w14:paraId="1C32EA0E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9BCF3C8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0E0ED4B" w14:textId="77777777" w:rsidR="0019790B" w:rsidRPr="00372E76" w:rsidRDefault="0019790B" w:rsidP="0045313A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FFBFB1C" w14:textId="05C776FF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0DD491A" w14:textId="64FCE28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44A26EA" w14:textId="7A12DE30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BC3A8E2" w14:textId="2E17DD44" w:rsidR="0019790B" w:rsidRPr="00DA2638" w:rsidRDefault="0019790B" w:rsidP="00A906B7"/>
        </w:tc>
      </w:tr>
    </w:tbl>
    <w:p w14:paraId="6849C99D" w14:textId="3C56821B" w:rsidR="00B64D2F" w:rsidRDefault="00B64D2F" w:rsidP="0019790B"/>
    <w:p w14:paraId="18C6F6F4" w14:textId="146ACFAA" w:rsidR="0004431E" w:rsidRDefault="0004431E" w:rsidP="0019790B"/>
    <w:p w14:paraId="71C88484" w14:textId="77777777" w:rsidR="0045313A" w:rsidRDefault="0045313A" w:rsidP="00A906B7">
      <w:pPr>
        <w:pStyle w:val="Overskrift2"/>
      </w:pPr>
      <w:bookmarkStart w:id="3" w:name="_Ref4572310"/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490BF27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3002171B" w14:textId="77777777" w:rsidR="00B64D2F" w:rsidRDefault="00B64D2F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0B42313D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3BC7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72B1A62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2B9FFA51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352D1AA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7B9C5" w14:textId="77777777" w:rsidR="0019790B" w:rsidRPr="0019790B" w:rsidRDefault="0019790B" w:rsidP="0019790B"/>
    <w:sectPr w:rsidR="0019790B" w:rsidRPr="0019790B" w:rsidSect="001B4E3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E05E" w14:textId="77777777" w:rsidR="00AA37E4" w:rsidRDefault="00AA37E4" w:rsidP="00662A0E">
      <w:pPr>
        <w:spacing w:line="240" w:lineRule="auto"/>
      </w:pPr>
      <w:r>
        <w:separator/>
      </w:r>
    </w:p>
  </w:endnote>
  <w:endnote w:type="continuationSeparator" w:id="0">
    <w:p w14:paraId="570F8FBF" w14:textId="77777777" w:rsidR="00AA37E4" w:rsidRDefault="00AA37E4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195345"/>
      <w:docPartObj>
        <w:docPartGallery w:val="Page Numbers (Bottom of Page)"/>
        <w:docPartUnique/>
      </w:docPartObj>
    </w:sdtPr>
    <w:sdtEndPr/>
    <w:sdtContent>
      <w:p w14:paraId="36D2D5FF" w14:textId="3B155AA2" w:rsidR="003D5589" w:rsidRDefault="003D55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22">
          <w:rPr>
            <w:noProof/>
          </w:rPr>
          <w:t>1</w:t>
        </w:r>
        <w:r>
          <w:fldChar w:fldCharType="end"/>
        </w:r>
      </w:p>
    </w:sdtContent>
  </w:sdt>
  <w:p w14:paraId="51685CCB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20A3" w14:textId="77777777" w:rsidR="00AA37E4" w:rsidRDefault="00AA37E4" w:rsidP="00662A0E">
      <w:pPr>
        <w:spacing w:line="240" w:lineRule="auto"/>
      </w:pPr>
      <w:r>
        <w:separator/>
      </w:r>
    </w:p>
  </w:footnote>
  <w:footnote w:type="continuationSeparator" w:id="0">
    <w:p w14:paraId="31E24BFD" w14:textId="77777777" w:rsidR="00AA37E4" w:rsidRDefault="00AA37E4" w:rsidP="00662A0E">
      <w:pPr>
        <w:spacing w:line="240" w:lineRule="auto"/>
      </w:pPr>
      <w:r>
        <w:continuationSeparator/>
      </w:r>
    </w:p>
  </w:footnote>
  <w:footnote w:id="1">
    <w:p w14:paraId="7B0E78C5" w14:textId="4D2A6157" w:rsidR="00890FF2" w:rsidRPr="003A0EA6" w:rsidRDefault="00890FF2" w:rsidP="00890FF2">
      <w:pPr>
        <w:pStyle w:val="Fotnotetekst"/>
        <w:rPr>
          <w:sz w:val="14"/>
          <w:szCs w:val="14"/>
        </w:rPr>
      </w:pPr>
      <w:r w:rsidRPr="003A0EA6">
        <w:rPr>
          <w:rStyle w:val="Fotnotereferanse"/>
          <w:sz w:val="14"/>
          <w:szCs w:val="14"/>
        </w:rPr>
        <w:footnoteRef/>
      </w:r>
      <w:r w:rsidR="00650C67">
        <w:rPr>
          <w:sz w:val="14"/>
          <w:szCs w:val="14"/>
        </w:rPr>
        <w:t xml:space="preserve"> E</w:t>
      </w:r>
      <w:r w:rsidR="00650C67" w:rsidRPr="00650C67">
        <w:rPr>
          <w:sz w:val="14"/>
          <w:szCs w:val="14"/>
        </w:rPr>
        <w:t>n rett for en yter av offentlig tjeneste til å drive offentlig persontransport på en særskilt strekning, innenfor et nett eller et særskilt område, uten at andre slike ytere har en slik rett</w:t>
      </w:r>
      <w:r w:rsidR="00650C67">
        <w:rPr>
          <w:sz w:val="14"/>
          <w:szCs w:val="14"/>
        </w:rPr>
        <w:t>.</w:t>
      </w:r>
    </w:p>
  </w:footnote>
  <w:footnote w:id="2">
    <w:p w14:paraId="6EF47CC3" w14:textId="77777777" w:rsidR="0090759C" w:rsidRPr="008376BF" w:rsidRDefault="0090759C" w:rsidP="0090759C">
      <w:pPr>
        <w:pStyle w:val="Fotnotetekst"/>
        <w:rPr>
          <w:sz w:val="14"/>
          <w:szCs w:val="14"/>
        </w:rPr>
      </w:pPr>
      <w:r w:rsidRPr="008376BF">
        <w:rPr>
          <w:rStyle w:val="Fotnotereferanse"/>
          <w:sz w:val="14"/>
          <w:szCs w:val="14"/>
        </w:rPr>
        <w:footnoteRef/>
      </w:r>
      <w:r w:rsidRPr="008376BF">
        <w:rPr>
          <w:sz w:val="14"/>
          <w:szCs w:val="14"/>
        </w:rPr>
        <w:t xml:space="preserve"> Bruken av ordet «kommersiell» i rapporteringsskjemaet er ikke relatert til hvorvidt et jernbaneforetak har som målsetning å oppnå profitt og/eller drifte med overskudd (slik ordet ofte brukes i andre sammenhenger) og kan i denne sammenhengen forstås som «all annen persontransport enn den som</w:t>
      </w:r>
    </w:p>
    <w:p w14:paraId="44234E20" w14:textId="34632BF1" w:rsidR="0090759C" w:rsidRDefault="0090759C" w:rsidP="0090759C">
      <w:pPr>
        <w:pStyle w:val="Fotnotetekst"/>
      </w:pPr>
      <w:r w:rsidRPr="008376BF">
        <w:rPr>
          <w:sz w:val="14"/>
          <w:szCs w:val="14"/>
        </w:rPr>
        <w:t>utføres innenfor rammen av offentlig tjenesteyting».</w:t>
      </w:r>
    </w:p>
  </w:footnote>
  <w:footnote w:id="3">
    <w:p w14:paraId="753C1287" w14:textId="77777777" w:rsidR="00D53C29" w:rsidRPr="0004431E" w:rsidRDefault="00D53C29">
      <w:pPr>
        <w:pStyle w:val="Fotnotetekst"/>
        <w:rPr>
          <w:sz w:val="14"/>
          <w:szCs w:val="14"/>
        </w:rPr>
      </w:pPr>
      <w:r w:rsidRPr="0004431E">
        <w:rPr>
          <w:rStyle w:val="Fotnotereferanse"/>
          <w:sz w:val="14"/>
          <w:szCs w:val="14"/>
        </w:rPr>
        <w:footnoteRef/>
      </w:r>
      <w:r w:rsidRPr="0004431E">
        <w:rPr>
          <w:sz w:val="14"/>
          <w:szCs w:val="14"/>
        </w:rPr>
        <w:t xml:space="preserve"> Kommersiell persontransport (ikke-offentlig persontransport): all persontransport på jernbanenettet som ikke er transport utført i henhold til en forpliktelse til å yte offentlig tjeneste eller som ikke utføres innenfor rammen av offentlig tjenesteyting, herunder persontransport som ikke er omfattet av en kontrakt om offentlig tjenesteyting eller en enerett</w:t>
      </w:r>
    </w:p>
  </w:footnote>
  <w:footnote w:id="4">
    <w:p w14:paraId="1C9FB3B7" w14:textId="77777777" w:rsidR="00BB72EC" w:rsidRPr="00DD4EA6" w:rsidRDefault="00BB72EC" w:rsidP="00BB72EC">
      <w:pPr>
        <w:pStyle w:val="Fotnotetekst"/>
        <w:rPr>
          <w:sz w:val="14"/>
          <w:szCs w:val="14"/>
        </w:rPr>
      </w:pPr>
      <w:r w:rsidRPr="00DD4EA6">
        <w:rPr>
          <w:rStyle w:val="Fotnotereferanse"/>
          <w:sz w:val="14"/>
          <w:szCs w:val="14"/>
        </w:rPr>
        <w:footnoteRef/>
      </w:r>
      <w:r w:rsidRPr="00DD4EA6">
        <w:rPr>
          <w:sz w:val="14"/>
          <w:szCs w:val="14"/>
        </w:rPr>
        <w:t xml:space="preserve"> Innebærer togframføring i </w:t>
      </w:r>
      <w:r w:rsidR="00A71253" w:rsidRPr="00DD4EA6">
        <w:rPr>
          <w:sz w:val="14"/>
          <w:szCs w:val="14"/>
        </w:rPr>
        <w:t>minst 200km/t eller mer for deler av tjenesten.</w:t>
      </w:r>
      <w:r w:rsidR="00C061E4">
        <w:rPr>
          <w:sz w:val="14"/>
          <w:szCs w:val="14"/>
        </w:rPr>
        <w:t xml:space="preserve"> </w:t>
      </w:r>
      <w:r w:rsidR="00052B99">
        <w:rPr>
          <w:sz w:val="14"/>
          <w:szCs w:val="14"/>
        </w:rPr>
        <w:t>Her s</w:t>
      </w:r>
      <w:r w:rsidR="00C061E4">
        <w:rPr>
          <w:sz w:val="14"/>
          <w:szCs w:val="14"/>
        </w:rPr>
        <w:t>killes</w:t>
      </w:r>
      <w:r w:rsidR="00052B99">
        <w:rPr>
          <w:sz w:val="14"/>
          <w:szCs w:val="14"/>
        </w:rPr>
        <w:t xml:space="preserve"> det</w:t>
      </w:r>
      <w:r w:rsidR="00C061E4">
        <w:rPr>
          <w:sz w:val="14"/>
          <w:szCs w:val="14"/>
        </w:rPr>
        <w:t xml:space="preserve"> ikke på offentlig persontransport og kommersiell </w:t>
      </w:r>
      <w:r w:rsidR="00D53C29">
        <w:rPr>
          <w:sz w:val="14"/>
          <w:szCs w:val="14"/>
        </w:rPr>
        <w:t>person</w:t>
      </w:r>
      <w:r w:rsidR="00C061E4">
        <w:rPr>
          <w:sz w:val="14"/>
          <w:szCs w:val="14"/>
        </w:rPr>
        <w:t>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46C4" w14:textId="77777777" w:rsidR="00DD4EA6" w:rsidRDefault="00682E0E" w:rsidP="00682E0E">
    <w:pPr>
      <w:pStyle w:val="Topptekst"/>
      <w:tabs>
        <w:tab w:val="left" w:pos="288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37264B05" wp14:editId="5318D77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9A2"/>
    <w:multiLevelType w:val="multilevel"/>
    <w:tmpl w:val="F71C8ED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78F3358"/>
    <w:multiLevelType w:val="hybridMultilevel"/>
    <w:tmpl w:val="38B84F54"/>
    <w:lvl w:ilvl="0" w:tplc="970C0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8D7"/>
    <w:multiLevelType w:val="hybridMultilevel"/>
    <w:tmpl w:val="554CA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839"/>
    <w:multiLevelType w:val="multilevel"/>
    <w:tmpl w:val="F33A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5"/>
    <w:rsid w:val="0002339C"/>
    <w:rsid w:val="00026F08"/>
    <w:rsid w:val="0004431E"/>
    <w:rsid w:val="00052B99"/>
    <w:rsid w:val="00071750"/>
    <w:rsid w:val="0008382F"/>
    <w:rsid w:val="000A2B75"/>
    <w:rsid w:val="000B15E4"/>
    <w:rsid w:val="000D148A"/>
    <w:rsid w:val="00126C1F"/>
    <w:rsid w:val="00181B44"/>
    <w:rsid w:val="0018285B"/>
    <w:rsid w:val="0019790B"/>
    <w:rsid w:val="001B4E3C"/>
    <w:rsid w:val="00213CB0"/>
    <w:rsid w:val="00265B57"/>
    <w:rsid w:val="002B284F"/>
    <w:rsid w:val="002B317E"/>
    <w:rsid w:val="003A0EA6"/>
    <w:rsid w:val="003A5717"/>
    <w:rsid w:val="003C578A"/>
    <w:rsid w:val="003D5589"/>
    <w:rsid w:val="0045313A"/>
    <w:rsid w:val="00453E46"/>
    <w:rsid w:val="0047043B"/>
    <w:rsid w:val="004A01D3"/>
    <w:rsid w:val="004C1860"/>
    <w:rsid w:val="004C5172"/>
    <w:rsid w:val="004E64EF"/>
    <w:rsid w:val="004F0491"/>
    <w:rsid w:val="005256A6"/>
    <w:rsid w:val="00541418"/>
    <w:rsid w:val="00542A1A"/>
    <w:rsid w:val="00557F7C"/>
    <w:rsid w:val="00596CDE"/>
    <w:rsid w:val="005B2F4E"/>
    <w:rsid w:val="005E3DA9"/>
    <w:rsid w:val="0063203D"/>
    <w:rsid w:val="00650C67"/>
    <w:rsid w:val="00662A0E"/>
    <w:rsid w:val="00682E0E"/>
    <w:rsid w:val="00694B25"/>
    <w:rsid w:val="006C14C8"/>
    <w:rsid w:val="0071569F"/>
    <w:rsid w:val="00750E2E"/>
    <w:rsid w:val="0075638F"/>
    <w:rsid w:val="00787494"/>
    <w:rsid w:val="0079326B"/>
    <w:rsid w:val="007A3879"/>
    <w:rsid w:val="007D78BD"/>
    <w:rsid w:val="00805635"/>
    <w:rsid w:val="008376BF"/>
    <w:rsid w:val="00841095"/>
    <w:rsid w:val="00890FF2"/>
    <w:rsid w:val="008B0CBC"/>
    <w:rsid w:val="0090759C"/>
    <w:rsid w:val="009233AE"/>
    <w:rsid w:val="0092443E"/>
    <w:rsid w:val="00947885"/>
    <w:rsid w:val="009B03C4"/>
    <w:rsid w:val="009D4992"/>
    <w:rsid w:val="009E070B"/>
    <w:rsid w:val="00A15ACE"/>
    <w:rsid w:val="00A36148"/>
    <w:rsid w:val="00A559DE"/>
    <w:rsid w:val="00A71253"/>
    <w:rsid w:val="00A80055"/>
    <w:rsid w:val="00AA2DFC"/>
    <w:rsid w:val="00AA37E4"/>
    <w:rsid w:val="00B509A3"/>
    <w:rsid w:val="00B64D2F"/>
    <w:rsid w:val="00B65B99"/>
    <w:rsid w:val="00BA4571"/>
    <w:rsid w:val="00BA704D"/>
    <w:rsid w:val="00BB72EC"/>
    <w:rsid w:val="00BC0559"/>
    <w:rsid w:val="00C061E4"/>
    <w:rsid w:val="00C44586"/>
    <w:rsid w:val="00C63D48"/>
    <w:rsid w:val="00C920D9"/>
    <w:rsid w:val="00CC2A22"/>
    <w:rsid w:val="00CC4581"/>
    <w:rsid w:val="00D17166"/>
    <w:rsid w:val="00D22A91"/>
    <w:rsid w:val="00D53C29"/>
    <w:rsid w:val="00D65E03"/>
    <w:rsid w:val="00DA2638"/>
    <w:rsid w:val="00DA469C"/>
    <w:rsid w:val="00DB3623"/>
    <w:rsid w:val="00DB7BAE"/>
    <w:rsid w:val="00DC58F5"/>
    <w:rsid w:val="00DD4EA6"/>
    <w:rsid w:val="00E523A0"/>
    <w:rsid w:val="00EF727F"/>
    <w:rsid w:val="00F013DA"/>
    <w:rsid w:val="00F441DB"/>
    <w:rsid w:val="00F503E9"/>
    <w:rsid w:val="00F872A1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6847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A80055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80055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EF7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7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3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3C2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3C2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3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C1CC-03B5-442F-A011-7FB23124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1172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2020-04-30T13:46:00Z</dcterms:created>
  <dcterms:modified xsi:type="dcterms:W3CDTF">2020-04-30T13:46:00Z</dcterms:modified>
</cp:coreProperties>
</file>